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FA3D7" w14:textId="700990BC" w:rsidR="00C00C5C" w:rsidRPr="00722BBC" w:rsidRDefault="001C6529" w:rsidP="007B1C92">
      <w:pPr>
        <w:pStyle w:val="a3"/>
        <w:spacing w:line="360" w:lineRule="auto"/>
        <w:ind w:left="3119" w:firstLine="709"/>
        <w:jc w:val="right"/>
        <w:rPr>
          <w:rFonts w:ascii="Times New Roman" w:eastAsia="Bookman Old Style" w:hAnsi="Times New Roman" w:cs="Times New Roman"/>
          <w:i/>
          <w:sz w:val="24"/>
          <w:szCs w:val="24"/>
        </w:rPr>
      </w:pPr>
      <w:r w:rsidRPr="00722BBC">
        <w:rPr>
          <w:rFonts w:ascii="Times New Roman" w:eastAsia="Bookman Old Style" w:hAnsi="Times New Roman" w:cs="Times New Roman"/>
          <w:i/>
          <w:sz w:val="24"/>
          <w:szCs w:val="24"/>
        </w:rPr>
        <w:t>История и культура: [Альманах]. Вып. 15 (15): Статьи. Сообщения. Публикации. СПб.</w:t>
      </w:r>
      <w:r w:rsidR="007B1C92" w:rsidRPr="00722BBC">
        <w:rPr>
          <w:rFonts w:ascii="Times New Roman" w:eastAsia="Bookman Old Style" w:hAnsi="Times New Roman" w:cs="Times New Roman"/>
          <w:i/>
          <w:sz w:val="24"/>
          <w:szCs w:val="24"/>
        </w:rPr>
        <w:t xml:space="preserve">, </w:t>
      </w:r>
      <w:r w:rsidRPr="00722BBC">
        <w:rPr>
          <w:rFonts w:ascii="Times New Roman" w:eastAsia="Bookman Old Style" w:hAnsi="Times New Roman" w:cs="Times New Roman"/>
          <w:i/>
          <w:sz w:val="24"/>
          <w:szCs w:val="24"/>
        </w:rPr>
        <w:t>2018. С. 184‒213.</w:t>
      </w:r>
    </w:p>
    <w:p w14:paraId="410D3C0F" w14:textId="77777777" w:rsidR="00C00C5C" w:rsidRPr="00722BBC" w:rsidRDefault="00C00C5C" w:rsidP="007B1C92">
      <w:pPr>
        <w:pStyle w:val="a3"/>
        <w:spacing w:line="360" w:lineRule="auto"/>
        <w:ind w:firstLine="709"/>
        <w:rPr>
          <w:rFonts w:ascii="Times New Roman" w:eastAsia="Bookman Old Style" w:hAnsi="Times New Roman" w:cs="Times New Roman"/>
          <w:b/>
          <w:sz w:val="24"/>
          <w:szCs w:val="24"/>
        </w:rPr>
      </w:pPr>
    </w:p>
    <w:p w14:paraId="33C5D3D5" w14:textId="77777777" w:rsidR="00C00C5C" w:rsidRPr="00722BBC" w:rsidRDefault="00C00C5C" w:rsidP="007B1C92">
      <w:pPr>
        <w:pStyle w:val="a3"/>
        <w:spacing w:line="360" w:lineRule="auto"/>
        <w:ind w:firstLine="709"/>
        <w:rPr>
          <w:rFonts w:ascii="Times New Roman" w:eastAsia="Bookman Old Style" w:hAnsi="Times New Roman" w:cs="Times New Roman"/>
          <w:sz w:val="24"/>
          <w:szCs w:val="24"/>
        </w:rPr>
      </w:pPr>
    </w:p>
    <w:p w14:paraId="475C57B0" w14:textId="77777777" w:rsidR="003F6A0E" w:rsidRPr="00722BBC" w:rsidRDefault="003F6A0E" w:rsidP="007B1C92">
      <w:pPr>
        <w:pStyle w:val="a3"/>
        <w:spacing w:line="360" w:lineRule="auto"/>
        <w:ind w:firstLine="709"/>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Ю.</w:t>
      </w:r>
      <w:r w:rsidR="001C6529" w:rsidRPr="00722BBC">
        <w:rPr>
          <w:rFonts w:ascii="Times New Roman" w:eastAsia="Bookman Old Style" w:hAnsi="Times New Roman" w:cs="Times New Roman"/>
          <w:sz w:val="24"/>
          <w:szCs w:val="24"/>
        </w:rPr>
        <w:t> </w:t>
      </w:r>
      <w:r w:rsidRPr="00722BBC">
        <w:rPr>
          <w:rFonts w:ascii="Times New Roman" w:eastAsia="Bookman Old Style" w:hAnsi="Times New Roman" w:cs="Times New Roman"/>
          <w:sz w:val="24"/>
          <w:szCs w:val="24"/>
        </w:rPr>
        <w:t>К. Руденко</w:t>
      </w:r>
    </w:p>
    <w:p w14:paraId="3C9CD574"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p>
    <w:p w14:paraId="67B586CC"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ПРОБЛЕМА ГЕРОЯ В РАННЕМ ТВОРЧЕСТВЕ М. ГОРЬКОГО</w:t>
      </w:r>
    </w:p>
    <w:p w14:paraId="1D6F131E" w14:textId="493D1F71" w:rsidR="00722BBC" w:rsidRPr="00722BBC" w:rsidRDefault="003F6A0E" w:rsidP="00722BBC">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Статья первая: Рассказ «Макар Чудра»</w:t>
      </w:r>
    </w:p>
    <w:p w14:paraId="58A96F64" w14:textId="77777777" w:rsidR="003F6A0E" w:rsidRPr="00722BBC" w:rsidRDefault="003F6A0E" w:rsidP="00722BBC">
      <w:pPr>
        <w:pStyle w:val="3"/>
      </w:pPr>
      <w:r w:rsidRPr="00722BBC">
        <w:t>1</w:t>
      </w:r>
    </w:p>
    <w:p w14:paraId="77234111" w14:textId="28742775"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Появление в русской литературе нового писательского имени — Максим Горький — относится к 1892 году, когда в далекой провинциальной газете (в Тифлисе) был напечатан рассказ начинающего писателя-самоучки «Макар Чудра».</w:t>
      </w:r>
      <w:r w:rsidR="0018575E">
        <w:rPr>
          <w:rStyle w:val="ad"/>
          <w:rFonts w:ascii="Times New Roman" w:eastAsia="Bookman Old Style" w:hAnsi="Times New Roman" w:cs="Times New Roman"/>
          <w:sz w:val="24"/>
          <w:szCs w:val="24"/>
        </w:rPr>
        <w:footnoteReference w:id="1"/>
      </w:r>
      <w:r w:rsidRPr="00722BBC">
        <w:rPr>
          <w:rFonts w:ascii="Times New Roman" w:eastAsia="Bookman Old Style" w:hAnsi="Times New Roman" w:cs="Times New Roman"/>
          <w:sz w:val="24"/>
          <w:szCs w:val="24"/>
        </w:rPr>
        <w:t xml:space="preserve"> Литературная известность пришла к нему с публикацией в 1895 году в столичном журнале по инициативе и при непосредственном содействии В. Г. Короленко рассказа «Челкаш»</w:t>
      </w:r>
      <w:r w:rsidR="0018575E">
        <w:rPr>
          <w:rStyle w:val="ad"/>
          <w:rFonts w:ascii="Times New Roman" w:eastAsia="Bookman Old Style" w:hAnsi="Times New Roman" w:cs="Times New Roman"/>
          <w:sz w:val="24"/>
          <w:szCs w:val="24"/>
        </w:rPr>
        <w:footnoteReference w:id="2"/>
      </w:r>
      <w:r w:rsidRPr="00722BBC">
        <w:rPr>
          <w:rFonts w:ascii="Times New Roman" w:eastAsia="Bookman Old Style" w:hAnsi="Times New Roman" w:cs="Times New Roman"/>
          <w:sz w:val="24"/>
          <w:szCs w:val="24"/>
        </w:rPr>
        <w:t>, когда о молодом писателе заговорила критика.</w:t>
      </w:r>
      <w:r w:rsidR="0018575E">
        <w:rPr>
          <w:rStyle w:val="ad"/>
          <w:rFonts w:ascii="Times New Roman" w:eastAsia="Bookman Old Style" w:hAnsi="Times New Roman" w:cs="Times New Roman"/>
          <w:sz w:val="24"/>
          <w:szCs w:val="24"/>
        </w:rPr>
        <w:footnoteReference w:id="3"/>
      </w:r>
      <w:r w:rsidRPr="00722BBC">
        <w:rPr>
          <w:rFonts w:ascii="Times New Roman" w:eastAsia="Bookman Old Style" w:hAnsi="Times New Roman" w:cs="Times New Roman"/>
          <w:sz w:val="24"/>
          <w:szCs w:val="24"/>
        </w:rPr>
        <w:t xml:space="preserve"> Но широкое, разноречивое и постоянное внимание критики и литературоведения к творчеству М. Горького возникло только после выхода в свет в 1898 году двухтомника «Очерков и рассказов» писателя [</w:t>
      </w:r>
      <w:r w:rsidR="0018575E">
        <w:rPr>
          <w:rFonts w:ascii="Times New Roman" w:eastAsia="Bookman Old Style" w:hAnsi="Times New Roman" w:cs="Times New Roman"/>
          <w:sz w:val="24"/>
          <w:szCs w:val="24"/>
        </w:rPr>
        <w:t>3</w:t>
      </w:r>
      <w:r w:rsidRPr="00722BBC">
        <w:rPr>
          <w:rFonts w:ascii="Times New Roman" w:eastAsia="Bookman Old Style" w:hAnsi="Times New Roman" w:cs="Times New Roman"/>
          <w:sz w:val="24"/>
          <w:szCs w:val="24"/>
        </w:rPr>
        <w:t xml:space="preserve">]. Этим же годом следует датировать и конец </w:t>
      </w:r>
      <w:r w:rsidRPr="00722BBC">
        <w:rPr>
          <w:rFonts w:ascii="Times New Roman" w:eastAsia="Bookman Old Style" w:hAnsi="Times New Roman" w:cs="Times New Roman"/>
          <w:i/>
          <w:sz w:val="24"/>
          <w:szCs w:val="24"/>
        </w:rPr>
        <w:t>раннего периода</w:t>
      </w:r>
      <w:r w:rsidRPr="00722BBC">
        <w:rPr>
          <w:rFonts w:ascii="Times New Roman" w:eastAsia="Bookman Old Style" w:hAnsi="Times New Roman" w:cs="Times New Roman"/>
          <w:sz w:val="24"/>
          <w:szCs w:val="24"/>
        </w:rPr>
        <w:t xml:space="preserve"> его творчества, для которого характерно прежде всего исключительное господство малых повествовательных жанров разной стилевой окраски и преобладание в них так называемой темы </w:t>
      </w:r>
      <w:r w:rsidRPr="00722BBC">
        <w:rPr>
          <w:rFonts w:ascii="Times New Roman" w:eastAsia="Bookman Old Style" w:hAnsi="Times New Roman" w:cs="Times New Roman"/>
          <w:i/>
          <w:sz w:val="24"/>
          <w:szCs w:val="24"/>
        </w:rPr>
        <w:t>босячества</w:t>
      </w:r>
      <w:r w:rsidRPr="00722BBC">
        <w:rPr>
          <w:rFonts w:ascii="Times New Roman" w:eastAsia="Bookman Old Style" w:hAnsi="Times New Roman" w:cs="Times New Roman"/>
          <w:sz w:val="24"/>
          <w:szCs w:val="24"/>
        </w:rPr>
        <w:t xml:space="preserve"> со всем многообразием типических характеров, бытовых коллизий, драматических конфликтов и индивидуальных судеб людей, принадлежащих этой среде, выброшенных из мира «нормальных» социальных отношений на «дно» жизни.</w:t>
      </w:r>
    </w:p>
    <w:p w14:paraId="1E841F0A" w14:textId="2F15F356" w:rsidR="003F6A0E" w:rsidRPr="00722BBC" w:rsidRDefault="00722BBC"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185)</w:t>
      </w:r>
      <w:r>
        <w:rPr>
          <w:rFonts w:ascii="Times New Roman" w:eastAsia="Bookman Old Style" w:hAnsi="Times New Roman" w:cs="Times New Roman"/>
          <w:sz w:val="24"/>
          <w:szCs w:val="24"/>
        </w:rPr>
        <w:t xml:space="preserve"> </w:t>
      </w:r>
      <w:r w:rsidR="003F6A0E" w:rsidRPr="00722BBC">
        <w:rPr>
          <w:rFonts w:ascii="Times New Roman" w:eastAsia="Bookman Old Style" w:hAnsi="Times New Roman" w:cs="Times New Roman"/>
          <w:sz w:val="24"/>
          <w:szCs w:val="24"/>
        </w:rPr>
        <w:t>С 1899 года Горький на время как бы вообще прекращает писать рассказы,</w:t>
      </w:r>
      <w:r w:rsidR="0018575E">
        <w:rPr>
          <w:rStyle w:val="ad"/>
          <w:rFonts w:ascii="Times New Roman" w:eastAsia="Bookman Old Style" w:hAnsi="Times New Roman" w:cs="Times New Roman"/>
          <w:sz w:val="24"/>
          <w:szCs w:val="24"/>
        </w:rPr>
        <w:footnoteReference w:id="4"/>
      </w:r>
      <w:r w:rsidR="003F6A0E" w:rsidRPr="00722BBC">
        <w:rPr>
          <w:rFonts w:ascii="Times New Roman" w:eastAsia="Bookman Old Style" w:hAnsi="Times New Roman" w:cs="Times New Roman"/>
          <w:sz w:val="24"/>
          <w:szCs w:val="24"/>
        </w:rPr>
        <w:t xml:space="preserve"> начиная создавать повести («Фома Гордеев», 1899; «Трое», 1900; «Мать», в английском переводе — Нью-Йорк, 1906–1907; на русском и немецком языках — Берлин, 1907; в России с </w:t>
      </w:r>
      <w:r w:rsidR="003F6A0E" w:rsidRPr="00722BBC">
        <w:rPr>
          <w:rFonts w:ascii="Times New Roman" w:eastAsia="Bookman Old Style" w:hAnsi="Times New Roman" w:cs="Times New Roman"/>
          <w:sz w:val="24"/>
          <w:szCs w:val="24"/>
        </w:rPr>
        <w:lastRenderedPageBreak/>
        <w:t>большими цензурными изъятиями — в «Сборниках товарищества “Знание”», 1907–1908, полностью — Пг., 1917), пьесы («Мещане», 1901; «На дне», 1902; «Дачники», 1904; «Дети солнца», 1905; «Варвары», 1906; «Враги», 1906), сатирически-публицистические памфлеты («В Америке», 1906; «Мои интервью», 1906–1907; «9-е января», 1907), и весь этот период между 1899-м и 1907-м годами составляет в его творческом развитии новый, особый этап — этап стремительного художнического взросления и выхода к вершинам творческой зрелости.</w:t>
      </w:r>
    </w:p>
    <w:p w14:paraId="4DA791D5" w14:textId="1DF0B884"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Однако </w:t>
      </w:r>
      <w:r w:rsidRPr="00722BBC">
        <w:rPr>
          <w:rFonts w:ascii="Times New Roman" w:eastAsia="Bookman Old Style" w:hAnsi="Times New Roman" w:cs="Times New Roman"/>
          <w:i/>
          <w:sz w:val="24"/>
          <w:szCs w:val="24"/>
        </w:rPr>
        <w:t>магистральная линия</w:t>
      </w:r>
      <w:r w:rsidRPr="00722BBC">
        <w:rPr>
          <w:rFonts w:ascii="Times New Roman" w:eastAsia="Bookman Old Style" w:hAnsi="Times New Roman" w:cs="Times New Roman"/>
          <w:sz w:val="24"/>
          <w:szCs w:val="24"/>
        </w:rPr>
        <w:t xml:space="preserve"> идейно-художественной эволюции Горького, окончательно определившаяся в произведениях первой половины 1900-х годов, достаточно отчетливо наметилась уже с самого начала творческого пути писателя, и проследить процесс ее </w:t>
      </w:r>
      <w:r w:rsidRPr="00722BBC">
        <w:rPr>
          <w:rFonts w:ascii="Times New Roman" w:eastAsia="Bookman Old Style" w:hAnsi="Times New Roman" w:cs="Times New Roman"/>
          <w:i/>
          <w:sz w:val="24"/>
          <w:szCs w:val="24"/>
        </w:rPr>
        <w:t>становления</w:t>
      </w:r>
      <w:r w:rsidRPr="00722BBC">
        <w:rPr>
          <w:rFonts w:ascii="Times New Roman" w:eastAsia="Bookman Old Style" w:hAnsi="Times New Roman" w:cs="Times New Roman"/>
          <w:sz w:val="24"/>
          <w:szCs w:val="24"/>
        </w:rPr>
        <w:t xml:space="preserve"> в пестром потоке горьковского творчества 1890-х годов — </w:t>
      </w:r>
      <w:r w:rsidRPr="00722BBC">
        <w:rPr>
          <w:rFonts w:ascii="Times New Roman" w:eastAsia="Bookman Old Style" w:hAnsi="Times New Roman" w:cs="Times New Roman"/>
          <w:i/>
          <w:sz w:val="24"/>
          <w:szCs w:val="24"/>
        </w:rPr>
        <w:t>задача</w:t>
      </w:r>
      <w:r w:rsidRPr="00722BBC">
        <w:rPr>
          <w:rFonts w:ascii="Times New Roman" w:eastAsia="Bookman Old Style" w:hAnsi="Times New Roman" w:cs="Times New Roman"/>
          <w:sz w:val="24"/>
          <w:szCs w:val="24"/>
        </w:rPr>
        <w:t xml:space="preserve"> настоящей статьи. В решении этой задачи несомненную помощь оказывает сам писатель, который весьма строго отбирал произведения этой поры для включения в свои сборники и прижизненные собрания сочинений. Поскольку б</w:t>
      </w:r>
      <w:r w:rsidRPr="00722BBC">
        <w:rPr>
          <w:rFonts w:ascii="Times New Roman" w:eastAsia="Bookman Old Style" w:hAnsi="Times New Roman" w:cs="Times New Roman"/>
          <w:sz w:val="24"/>
          <w:szCs w:val="24"/>
          <w:lang w:val="hu-HU"/>
        </w:rPr>
        <w:t>ó</w:t>
      </w:r>
      <w:r w:rsidRPr="00722BBC">
        <w:rPr>
          <w:rFonts w:ascii="Times New Roman" w:eastAsia="Bookman Old Style" w:hAnsi="Times New Roman" w:cs="Times New Roman"/>
          <w:sz w:val="24"/>
          <w:szCs w:val="24"/>
        </w:rPr>
        <w:t>льшая часть этих произведений многократно им правилась, то уже целый ряд поколений поздних современников Горького имел возможность читать ранние тексты писателя в доведенной до совершенства художественной форме. И наконец, издание советского академического Полного собрания сочинений М. Горького [1] предлагает все эти тексты в их каноническом виде.</w:t>
      </w:r>
      <w:r w:rsidR="0018575E">
        <w:rPr>
          <w:rStyle w:val="ad"/>
          <w:rFonts w:ascii="Times New Roman" w:eastAsia="Bookman Old Style" w:hAnsi="Times New Roman" w:cs="Times New Roman"/>
          <w:sz w:val="24"/>
          <w:szCs w:val="24"/>
        </w:rPr>
        <w:footnoteReference w:id="5"/>
      </w:r>
    </w:p>
    <w:p w14:paraId="309271FF" w14:textId="755D250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Возвращаясь к ранней новеллистике писателя, следует сказать, что выдвинутое еще критиками начала века и в советское время утвердившееся в качестве аксиомы деление ее на «романтическую» и «реалистическую» далеко не корректно с научной точки зрения. Сам Горький, не возражая против такого деления, толковал его существенно по-своему, распространяя на всю литературу </w:t>
      </w:r>
      <w:r w:rsidR="00722BBC" w:rsidRPr="00722BBC">
        <w:rPr>
          <w:rFonts w:ascii="Times New Roman" w:eastAsia="Bookman Old Style" w:hAnsi="Times New Roman" w:cs="Times New Roman"/>
          <w:b/>
          <w:sz w:val="24"/>
          <w:szCs w:val="24"/>
        </w:rPr>
        <w:t>(С. 18</w:t>
      </w:r>
      <w:r w:rsidR="00722BBC">
        <w:rPr>
          <w:rFonts w:ascii="Times New Roman" w:eastAsia="Bookman Old Style" w:hAnsi="Times New Roman" w:cs="Times New Roman"/>
          <w:b/>
          <w:sz w:val="24"/>
          <w:szCs w:val="24"/>
        </w:rPr>
        <w:t>6</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sz w:val="24"/>
          <w:szCs w:val="24"/>
        </w:rPr>
        <w:t>классического реализма XIX века, прежде всего французскую и русскую, а также на всю европейскую прозу Нового времени в ее наивысших достижениях. Об этом красноречиво свидетельствует его поздняя обширная статья «О том, как я учился писать» (1928) [</w:t>
      </w:r>
      <w:r w:rsidR="0018575E">
        <w:rPr>
          <w:rFonts w:ascii="Times New Roman" w:eastAsia="Bookman Old Style" w:hAnsi="Times New Roman" w:cs="Times New Roman"/>
          <w:sz w:val="24"/>
          <w:szCs w:val="24"/>
        </w:rPr>
        <w:t>4</w:t>
      </w:r>
      <w:r w:rsidRPr="00722BBC">
        <w:rPr>
          <w:rFonts w:ascii="Times New Roman" w:eastAsia="Bookman Old Style" w:hAnsi="Times New Roman" w:cs="Times New Roman"/>
          <w:sz w:val="24"/>
          <w:szCs w:val="24"/>
        </w:rPr>
        <w:t xml:space="preserve">]. В ней же он так объясняет свое раннее творчество: «&lt;...&gt; на вопрос: почему я стал писать? отвечаю: по силе давления на меня “томительно бедной жизни” и потому, что у меня было так много впечатлений, что “не писать я не мог”. Первая причина заставила меня попытаться внести в “бедную” жизнь такие вымыслы, “выдумки”, как “Сказка </w:t>
      </w:r>
      <w:r w:rsidRPr="00722BBC">
        <w:rPr>
          <w:rFonts w:ascii="Times New Roman" w:eastAsia="Bookman Old Style" w:hAnsi="Times New Roman" w:cs="Times New Roman"/>
          <w:sz w:val="24"/>
          <w:szCs w:val="24"/>
        </w:rPr>
        <w:lastRenderedPageBreak/>
        <w:t>о соколе и уже”, “Легенда о горящем сердце”, “Буревестник”, а по силе второй причины я стал писать рассказы “реалистического” характера</w:t>
      </w:r>
      <w:r w:rsidRPr="00722BBC">
        <w:rPr>
          <w:rFonts w:ascii="Times New Roman" w:eastAsia="Bookman Old Style" w:hAnsi="Times New Roman" w:cs="Times New Roman"/>
          <w:sz w:val="24"/>
          <w:szCs w:val="24"/>
          <w:lang w:val="en-US"/>
        </w:rPr>
        <w:t> </w:t>
      </w:r>
      <w:r w:rsidRPr="00722BBC">
        <w:rPr>
          <w:rFonts w:ascii="Times New Roman" w:eastAsia="Bookman Old Style" w:hAnsi="Times New Roman" w:cs="Times New Roman"/>
          <w:sz w:val="24"/>
          <w:szCs w:val="24"/>
        </w:rPr>
        <w:t>— “Двадцать шесть и одна”,</w:t>
      </w:r>
      <w:r w:rsidR="0018575E">
        <w:rPr>
          <w:rFonts w:ascii="Times New Roman" w:eastAsia="Bookman Old Style" w:hAnsi="Times New Roman" w:cs="Times New Roman"/>
          <w:sz w:val="24"/>
          <w:szCs w:val="24"/>
        </w:rPr>
        <w:t xml:space="preserve"> “Супруги Орловы”, “Озорник”» [4</w:t>
      </w:r>
      <w:r w:rsidRPr="00722BBC">
        <w:rPr>
          <w:rFonts w:ascii="Times New Roman" w:eastAsia="Bookman Old Style" w:hAnsi="Times New Roman" w:cs="Times New Roman"/>
          <w:sz w:val="24"/>
          <w:szCs w:val="24"/>
        </w:rPr>
        <w:t xml:space="preserve">, </w:t>
      </w:r>
      <w:r w:rsidR="0018575E">
        <w:rPr>
          <w:rFonts w:ascii="Times New Roman" w:eastAsia="Bookman Old Style" w:hAnsi="Times New Roman" w:cs="Times New Roman"/>
          <w:sz w:val="24"/>
          <w:szCs w:val="24"/>
        </w:rPr>
        <w:t>с. </w:t>
      </w:r>
      <w:r w:rsidRPr="00722BBC">
        <w:rPr>
          <w:rFonts w:ascii="Times New Roman" w:eastAsia="Bookman Old Style" w:hAnsi="Times New Roman" w:cs="Times New Roman"/>
          <w:sz w:val="24"/>
          <w:szCs w:val="24"/>
        </w:rPr>
        <w:t>473]. Обращает на себя внимание, что слово «реалистического» Горький заключает в кавычки, а применительно к своим «выдумкам» вообще избегает называть их «романтическими».</w:t>
      </w:r>
    </w:p>
    <w:p w14:paraId="7D2C0066" w14:textId="77777777" w:rsidR="003F6A0E" w:rsidRPr="00722BBC" w:rsidRDefault="003F6A0E" w:rsidP="007B1C92">
      <w:pPr>
        <w:spacing w:before="1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Действительно, разделение ранних горьковских рассказов на «романтические» и «реалистические» прежде всего грубо схематично. </w:t>
      </w:r>
      <w:r w:rsidRPr="00722BBC">
        <w:rPr>
          <w:rFonts w:ascii="Times New Roman" w:eastAsia="Bookman Old Style" w:hAnsi="Times New Roman" w:cs="Times New Roman"/>
          <w:i/>
          <w:sz w:val="24"/>
          <w:szCs w:val="24"/>
        </w:rPr>
        <w:t>Во-первых</w:t>
      </w:r>
      <w:r w:rsidRPr="00722BBC">
        <w:rPr>
          <w:rFonts w:ascii="Times New Roman" w:eastAsia="Bookman Old Style" w:hAnsi="Times New Roman" w:cs="Times New Roman"/>
          <w:sz w:val="24"/>
          <w:szCs w:val="24"/>
        </w:rPr>
        <w:t xml:space="preserve">, его «романтические» легенды и «песни» (стихотворения в прозе) всегда даются в реалистическом обрамлении: и автор-повествователь, и тем более герой-рассказчик отчетливо индивидуализированы и обрисованы как современные национально и социально типизированные личности, каждая с внятно выраженным характером и с собственной мировоззренческой позицией. </w:t>
      </w:r>
      <w:r w:rsidRPr="00722BBC">
        <w:rPr>
          <w:rFonts w:ascii="Times New Roman" w:eastAsia="Bookman Old Style" w:hAnsi="Times New Roman" w:cs="Times New Roman"/>
          <w:i/>
          <w:sz w:val="24"/>
          <w:szCs w:val="24"/>
        </w:rPr>
        <w:t>Во-вторых</w:t>
      </w:r>
      <w:r w:rsidRPr="00722BBC">
        <w:rPr>
          <w:rFonts w:ascii="Times New Roman" w:eastAsia="Bookman Old Style" w:hAnsi="Times New Roman" w:cs="Times New Roman"/>
          <w:sz w:val="24"/>
          <w:szCs w:val="24"/>
        </w:rPr>
        <w:t>, то, что обычно считается приметами «романтического стиля» — стремление выделить на сером фоне обыденной жизни нечто исключительное, бунтарское, пусть оно будет даже единичным или социально уродливым, — присуще творчеству Горького вообще, и не только на его первом этапе. Хотя, нужно заметить, именно в произведениях 90-х годов это стремление выступило наиболее открыто и стало определяющим фактором, обусловившим собой весь художественный строй как романтических «выдумок» и многочисленных не «выдуманных» газетных рассказов и очерков писателя, так и его «реалистических» рассказов.</w:t>
      </w:r>
    </w:p>
    <w:p w14:paraId="1C18552C" w14:textId="554B78BF" w:rsidR="003F6A0E" w:rsidRPr="00722BBC" w:rsidRDefault="00722BBC" w:rsidP="007B1C92">
      <w:pPr>
        <w:spacing w:before="1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18</w:t>
      </w:r>
      <w:r>
        <w:rPr>
          <w:rFonts w:ascii="Times New Roman" w:eastAsia="Bookman Old Style" w:hAnsi="Times New Roman" w:cs="Times New Roman"/>
          <w:b/>
          <w:sz w:val="24"/>
          <w:szCs w:val="24"/>
        </w:rPr>
        <w:t>7</w:t>
      </w:r>
      <w:r w:rsidRPr="00722BBC">
        <w:rPr>
          <w:rFonts w:ascii="Times New Roman" w:eastAsia="Bookman Old Style" w:hAnsi="Times New Roman" w:cs="Times New Roman"/>
          <w:b/>
          <w:sz w:val="24"/>
          <w:szCs w:val="24"/>
        </w:rPr>
        <w:t>)</w:t>
      </w:r>
      <w:r>
        <w:rPr>
          <w:rFonts w:ascii="Times New Roman" w:eastAsia="Bookman Old Style" w:hAnsi="Times New Roman" w:cs="Times New Roman"/>
          <w:sz w:val="24"/>
          <w:szCs w:val="24"/>
        </w:rPr>
        <w:t xml:space="preserve"> </w:t>
      </w:r>
      <w:r w:rsidR="003F6A0E" w:rsidRPr="00722BBC">
        <w:rPr>
          <w:rFonts w:ascii="Times New Roman" w:eastAsia="Bookman Old Style" w:hAnsi="Times New Roman" w:cs="Times New Roman"/>
          <w:i/>
          <w:sz w:val="24"/>
          <w:szCs w:val="24"/>
        </w:rPr>
        <w:t>Ведущим</w:t>
      </w:r>
      <w:r w:rsidR="003F6A0E" w:rsidRPr="00722BBC">
        <w:rPr>
          <w:rFonts w:ascii="Times New Roman" w:eastAsia="Bookman Old Style" w:hAnsi="Times New Roman" w:cs="Times New Roman"/>
          <w:sz w:val="24"/>
          <w:szCs w:val="24"/>
        </w:rPr>
        <w:t xml:space="preserve"> </w:t>
      </w:r>
      <w:r w:rsidR="003F6A0E" w:rsidRPr="00722BBC">
        <w:rPr>
          <w:rFonts w:ascii="Times New Roman" w:eastAsia="Bookman Old Style" w:hAnsi="Times New Roman" w:cs="Times New Roman"/>
          <w:i/>
          <w:sz w:val="24"/>
          <w:szCs w:val="24"/>
        </w:rPr>
        <w:t>идейным стержнем</w:t>
      </w:r>
      <w:r w:rsidR="003F6A0E" w:rsidRPr="00722BBC">
        <w:rPr>
          <w:rFonts w:ascii="Times New Roman" w:eastAsia="Bookman Old Style" w:hAnsi="Times New Roman" w:cs="Times New Roman"/>
          <w:sz w:val="24"/>
          <w:szCs w:val="24"/>
        </w:rPr>
        <w:t xml:space="preserve"> художественных исканий раннего Горького стала </w:t>
      </w:r>
      <w:r w:rsidR="003F6A0E" w:rsidRPr="00722BBC">
        <w:rPr>
          <w:rFonts w:ascii="Times New Roman" w:eastAsia="Bookman Old Style" w:hAnsi="Times New Roman" w:cs="Times New Roman"/>
          <w:b/>
          <w:i/>
          <w:sz w:val="24"/>
          <w:szCs w:val="24"/>
        </w:rPr>
        <w:t>проблема</w:t>
      </w:r>
      <w:r w:rsidR="003F6A0E" w:rsidRPr="00722BBC">
        <w:rPr>
          <w:rFonts w:ascii="Times New Roman" w:eastAsia="Bookman Old Style" w:hAnsi="Times New Roman" w:cs="Times New Roman"/>
          <w:i/>
          <w:sz w:val="24"/>
          <w:szCs w:val="24"/>
        </w:rPr>
        <w:t xml:space="preserve"> </w:t>
      </w:r>
      <w:r w:rsidR="003F6A0E" w:rsidRPr="00722BBC">
        <w:rPr>
          <w:rFonts w:ascii="Times New Roman" w:eastAsia="Bookman Old Style" w:hAnsi="Times New Roman" w:cs="Times New Roman"/>
          <w:b/>
          <w:i/>
          <w:sz w:val="24"/>
          <w:szCs w:val="24"/>
        </w:rPr>
        <w:t>героя</w:t>
      </w:r>
      <w:r w:rsidR="003F6A0E" w:rsidRPr="00722BBC">
        <w:rPr>
          <w:rFonts w:ascii="Times New Roman" w:eastAsia="Bookman Old Style" w:hAnsi="Times New Roman" w:cs="Times New Roman"/>
          <w:sz w:val="24"/>
          <w:szCs w:val="24"/>
        </w:rPr>
        <w:t> — поиск героического начала, героического характера в самой действительности.</w:t>
      </w:r>
    </w:p>
    <w:p w14:paraId="6C88463C"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Насколько молодой Горький был </w:t>
      </w:r>
      <w:r w:rsidRPr="00722BBC">
        <w:rPr>
          <w:rFonts w:ascii="Times New Roman" w:eastAsia="Bookman Old Style" w:hAnsi="Times New Roman" w:cs="Times New Roman"/>
          <w:i/>
          <w:sz w:val="24"/>
          <w:szCs w:val="24"/>
        </w:rPr>
        <w:t>самобытен</w:t>
      </w:r>
      <w:r w:rsidRPr="00722BBC">
        <w:rPr>
          <w:rFonts w:ascii="Times New Roman" w:eastAsia="Bookman Old Style" w:hAnsi="Times New Roman" w:cs="Times New Roman"/>
          <w:sz w:val="24"/>
          <w:szCs w:val="24"/>
        </w:rPr>
        <w:t xml:space="preserve"> в этом отношении, покажет дальнейший анализ его произведений. А вот как его творчество уже на раннем этапе соотносилось с художественными традициями прошлого, можно понять, только совершив предварительно краткий, но необходимый экскурс в прошлое русской, и не только русской литературы.</w:t>
      </w:r>
    </w:p>
    <w:p w14:paraId="42FB500D" w14:textId="77777777" w:rsidR="003F6A0E" w:rsidRPr="00722BBC" w:rsidRDefault="003F6A0E" w:rsidP="00722BBC">
      <w:pPr>
        <w:pStyle w:val="3"/>
      </w:pPr>
      <w:r w:rsidRPr="00722BBC">
        <w:t>2</w:t>
      </w:r>
    </w:p>
    <w:p w14:paraId="3E3ADE10"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Проблема героя была одной из центральных проблем чуть ли не всей русской литературной классики XIX века. Если говорить о русском </w:t>
      </w:r>
      <w:r w:rsidRPr="00722BBC">
        <w:rPr>
          <w:rFonts w:ascii="Times New Roman" w:eastAsia="Bookman Old Style" w:hAnsi="Times New Roman" w:cs="Times New Roman"/>
          <w:i/>
          <w:sz w:val="24"/>
          <w:szCs w:val="24"/>
        </w:rPr>
        <w:t>романтизме</w:t>
      </w:r>
      <w:r w:rsidRPr="00722BBC">
        <w:rPr>
          <w:rFonts w:ascii="Times New Roman" w:eastAsia="Bookman Old Style" w:hAnsi="Times New Roman" w:cs="Times New Roman"/>
          <w:sz w:val="24"/>
          <w:szCs w:val="24"/>
        </w:rPr>
        <w:t xml:space="preserve">, то в его стилевых и мировоззренческих рамках </w:t>
      </w:r>
      <w:r w:rsidRPr="00722BBC">
        <w:rPr>
          <w:rFonts w:ascii="Times New Roman" w:eastAsia="Bookman Old Style" w:hAnsi="Times New Roman" w:cs="Times New Roman"/>
          <w:i/>
          <w:sz w:val="24"/>
          <w:szCs w:val="24"/>
        </w:rPr>
        <w:t>герой</w:t>
      </w:r>
      <w:r w:rsidRPr="00722BBC">
        <w:rPr>
          <w:rFonts w:ascii="Times New Roman" w:eastAsia="Bookman Old Style" w:hAnsi="Times New Roman" w:cs="Times New Roman"/>
          <w:sz w:val="24"/>
          <w:szCs w:val="24"/>
        </w:rPr>
        <w:t xml:space="preserve"> мыслится либо как герой-</w:t>
      </w:r>
      <w:r w:rsidRPr="00722BBC">
        <w:rPr>
          <w:rFonts w:ascii="Times New Roman" w:eastAsia="Bookman Old Style" w:hAnsi="Times New Roman" w:cs="Times New Roman"/>
          <w:i/>
          <w:sz w:val="24"/>
          <w:szCs w:val="24"/>
        </w:rPr>
        <w:t>патриот</w:t>
      </w:r>
      <w:r w:rsidRPr="00722BBC">
        <w:rPr>
          <w:rFonts w:ascii="Times New Roman" w:eastAsia="Bookman Old Style" w:hAnsi="Times New Roman" w:cs="Times New Roman"/>
          <w:sz w:val="24"/>
          <w:szCs w:val="24"/>
        </w:rPr>
        <w:t>, герой-</w:t>
      </w:r>
      <w:r w:rsidRPr="00722BBC">
        <w:rPr>
          <w:rFonts w:ascii="Times New Roman" w:eastAsia="Bookman Old Style" w:hAnsi="Times New Roman" w:cs="Times New Roman"/>
          <w:i/>
          <w:sz w:val="24"/>
          <w:szCs w:val="24"/>
        </w:rPr>
        <w:t>тираноборец</w:t>
      </w:r>
      <w:r w:rsidRPr="00722BBC">
        <w:rPr>
          <w:rFonts w:ascii="Times New Roman" w:eastAsia="Bookman Old Style" w:hAnsi="Times New Roman" w:cs="Times New Roman"/>
          <w:sz w:val="24"/>
          <w:szCs w:val="24"/>
        </w:rPr>
        <w:t xml:space="preserve">, герой </w:t>
      </w:r>
      <w:r w:rsidRPr="00722BBC">
        <w:rPr>
          <w:rFonts w:ascii="Times New Roman" w:eastAsia="Bookman Old Style" w:hAnsi="Times New Roman" w:cs="Times New Roman"/>
          <w:i/>
          <w:sz w:val="24"/>
          <w:szCs w:val="24"/>
        </w:rPr>
        <w:t>национально-народный</w:t>
      </w:r>
      <w:r w:rsidRPr="00722BBC">
        <w:rPr>
          <w:rFonts w:ascii="Times New Roman" w:eastAsia="Bookman Old Style" w:hAnsi="Times New Roman" w:cs="Times New Roman"/>
          <w:sz w:val="24"/>
          <w:szCs w:val="24"/>
        </w:rPr>
        <w:t xml:space="preserve"> («Думы», «Войнаровский» Рылеева; «Вольность», «Деревня», «К Чаадаеву» Пушкина; «Вадим», «Песнь о купце Калашникове…» Лермонтова; «Вечера на хуторе близ Диканьки», 1-я редакция «Тараса Бульбы» Гоголя), либо как герой, рвущийся к </w:t>
      </w:r>
      <w:r w:rsidRPr="00722BBC">
        <w:rPr>
          <w:rFonts w:ascii="Times New Roman" w:eastAsia="Bookman Old Style" w:hAnsi="Times New Roman" w:cs="Times New Roman"/>
          <w:i/>
          <w:sz w:val="24"/>
          <w:szCs w:val="24"/>
        </w:rPr>
        <w:lastRenderedPageBreak/>
        <w:t>свободе</w:t>
      </w:r>
      <w:r w:rsidRPr="00722BBC">
        <w:rPr>
          <w:rFonts w:ascii="Times New Roman" w:eastAsia="Bookman Old Style" w:hAnsi="Times New Roman" w:cs="Times New Roman"/>
          <w:sz w:val="24"/>
          <w:szCs w:val="24"/>
        </w:rPr>
        <w:t> — свободе «вообще» или свободе от пут закоснелого, пошлого, лицемерного общества («К морю», «Кавказский пленник», «Цыгане» Пушкина; «Парус», «1-е января», «Дума», «Мцыри» Лермонтова).</w:t>
      </w:r>
    </w:p>
    <w:p w14:paraId="7365CF65" w14:textId="3DC8EFD9"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В русской </w:t>
      </w:r>
      <w:r w:rsidRPr="00722BBC">
        <w:rPr>
          <w:rFonts w:ascii="Times New Roman" w:eastAsia="Bookman Old Style" w:hAnsi="Times New Roman" w:cs="Times New Roman"/>
          <w:i/>
          <w:sz w:val="24"/>
          <w:szCs w:val="24"/>
        </w:rPr>
        <w:t>реалистической</w:t>
      </w:r>
      <w:r w:rsidRPr="00722BBC">
        <w:rPr>
          <w:rFonts w:ascii="Times New Roman" w:eastAsia="Bookman Old Style" w:hAnsi="Times New Roman" w:cs="Times New Roman"/>
          <w:sz w:val="24"/>
          <w:szCs w:val="24"/>
        </w:rPr>
        <w:t xml:space="preserve"> прозе, драматургии, поэзии Золотого века, преимущественно в ее </w:t>
      </w:r>
      <w:r w:rsidRPr="00722BBC">
        <w:rPr>
          <w:rFonts w:ascii="Times New Roman" w:eastAsia="Bookman Old Style" w:hAnsi="Times New Roman" w:cs="Times New Roman"/>
          <w:i/>
          <w:sz w:val="24"/>
          <w:szCs w:val="24"/>
        </w:rPr>
        <w:t>вершинных</w:t>
      </w:r>
      <w:r w:rsidRPr="00722BBC">
        <w:rPr>
          <w:rFonts w:ascii="Times New Roman" w:eastAsia="Bookman Old Style" w:hAnsi="Times New Roman" w:cs="Times New Roman"/>
          <w:sz w:val="24"/>
          <w:szCs w:val="24"/>
        </w:rPr>
        <w:t xml:space="preserve"> достижениях, поражает необычайное разнообразие созданных ею </w:t>
      </w:r>
      <w:r w:rsidRPr="00722BBC">
        <w:rPr>
          <w:rFonts w:ascii="Times New Roman" w:eastAsia="Bookman Old Style" w:hAnsi="Times New Roman" w:cs="Times New Roman"/>
          <w:i/>
          <w:sz w:val="24"/>
          <w:szCs w:val="24"/>
        </w:rPr>
        <w:t>типов</w:t>
      </w:r>
      <w:r w:rsidRPr="00722BBC">
        <w:rPr>
          <w:rFonts w:ascii="Times New Roman" w:eastAsia="Bookman Old Style" w:hAnsi="Times New Roman" w:cs="Times New Roman"/>
          <w:sz w:val="24"/>
          <w:szCs w:val="24"/>
        </w:rPr>
        <w:t xml:space="preserve"> «героя времени» и намеченных ею путей </w:t>
      </w:r>
      <w:r w:rsidRPr="00722BBC">
        <w:rPr>
          <w:rFonts w:ascii="Times New Roman" w:eastAsia="Bookman Old Style" w:hAnsi="Times New Roman" w:cs="Times New Roman"/>
          <w:i/>
          <w:sz w:val="24"/>
          <w:szCs w:val="24"/>
        </w:rPr>
        <w:t>поиска решений</w:t>
      </w:r>
      <w:r w:rsidRPr="00722BBC">
        <w:rPr>
          <w:rFonts w:ascii="Times New Roman" w:eastAsia="Bookman Old Style" w:hAnsi="Times New Roman" w:cs="Times New Roman"/>
          <w:sz w:val="24"/>
          <w:szCs w:val="24"/>
        </w:rPr>
        <w:t xml:space="preserve"> этой проблемы. </w:t>
      </w:r>
      <w:r w:rsidRPr="00722BBC">
        <w:rPr>
          <w:rFonts w:ascii="Times New Roman" w:eastAsia="Bookman Old Style" w:hAnsi="Times New Roman" w:cs="Times New Roman"/>
          <w:i/>
          <w:sz w:val="24"/>
          <w:szCs w:val="24"/>
        </w:rPr>
        <w:t>Мятущиеся</w:t>
      </w:r>
      <w:r w:rsidRPr="00722BBC">
        <w:rPr>
          <w:rFonts w:ascii="Times New Roman" w:eastAsia="Bookman Old Style" w:hAnsi="Times New Roman" w:cs="Times New Roman"/>
          <w:sz w:val="24"/>
          <w:szCs w:val="24"/>
        </w:rPr>
        <w:t xml:space="preserve"> герои Грибоедова, Пушкина, Лермонтова, Некрасова, Льва Толстого;</w:t>
      </w:r>
      <w:r w:rsidR="0018575E">
        <w:rPr>
          <w:rStyle w:val="ad"/>
          <w:rFonts w:ascii="Times New Roman" w:eastAsia="Bookman Old Style" w:hAnsi="Times New Roman" w:cs="Times New Roman"/>
          <w:sz w:val="24"/>
          <w:szCs w:val="24"/>
        </w:rPr>
        <w:footnoteReference w:id="6"/>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слабые</w:t>
      </w:r>
      <w:r w:rsidRPr="00722BBC">
        <w:rPr>
          <w:rFonts w:ascii="Times New Roman" w:eastAsia="Bookman Old Style" w:hAnsi="Times New Roman" w:cs="Times New Roman"/>
          <w:sz w:val="24"/>
          <w:szCs w:val="24"/>
        </w:rPr>
        <w:t xml:space="preserve"> герои Искандера-Герцена, </w:t>
      </w:r>
      <w:r w:rsidR="00493B57">
        <w:rPr>
          <w:rFonts w:ascii="Times New Roman" w:eastAsia="Bookman Old Style" w:hAnsi="Times New Roman" w:cs="Times New Roman"/>
          <w:sz w:val="24"/>
          <w:szCs w:val="24"/>
        </w:rPr>
        <w:t xml:space="preserve">Некрасова, </w:t>
      </w:r>
      <w:r w:rsidRPr="00722BBC">
        <w:rPr>
          <w:rFonts w:ascii="Times New Roman" w:eastAsia="Bookman Old Style" w:hAnsi="Times New Roman" w:cs="Times New Roman"/>
          <w:sz w:val="24"/>
          <w:szCs w:val="24"/>
        </w:rPr>
        <w:t xml:space="preserve">Тургенева, </w:t>
      </w:r>
      <w:r w:rsidR="00493B57" w:rsidRPr="00722BBC">
        <w:rPr>
          <w:rFonts w:ascii="Times New Roman" w:eastAsia="Bookman Old Style" w:hAnsi="Times New Roman" w:cs="Times New Roman"/>
          <w:sz w:val="24"/>
          <w:szCs w:val="24"/>
        </w:rPr>
        <w:t>Помяловского</w:t>
      </w:r>
      <w:r w:rsidR="00493B57">
        <w:rPr>
          <w:rFonts w:ascii="Times New Roman" w:eastAsia="Bookman Old Style" w:hAnsi="Times New Roman" w:cs="Times New Roman"/>
          <w:sz w:val="24"/>
          <w:szCs w:val="24"/>
        </w:rPr>
        <w:t>,</w:t>
      </w:r>
      <w:r w:rsidR="00493B57" w:rsidRPr="00722BBC">
        <w:rPr>
          <w:rFonts w:ascii="Times New Roman" w:eastAsia="Bookman Old Style" w:hAnsi="Times New Roman" w:cs="Times New Roman"/>
          <w:sz w:val="24"/>
          <w:szCs w:val="24"/>
        </w:rPr>
        <w:t xml:space="preserve"> Василия Слепцова</w:t>
      </w:r>
      <w:r w:rsidR="00493B57">
        <w:rPr>
          <w:rFonts w:ascii="Times New Roman" w:eastAsia="Bookman Old Style" w:hAnsi="Times New Roman" w:cs="Times New Roman"/>
          <w:sz w:val="24"/>
          <w:szCs w:val="24"/>
        </w:rPr>
        <w:t>,</w:t>
      </w:r>
      <w:r w:rsidR="00493B57" w:rsidRPr="00722BBC">
        <w:rPr>
          <w:rFonts w:ascii="Times New Roman" w:eastAsia="Bookman Old Style" w:hAnsi="Times New Roman" w:cs="Times New Roman"/>
          <w:sz w:val="24"/>
          <w:szCs w:val="24"/>
        </w:rPr>
        <w:t xml:space="preserve"> Гончарова</w:t>
      </w:r>
      <w:r w:rsidR="00493B57">
        <w:rPr>
          <w:rFonts w:ascii="Times New Roman" w:eastAsia="Bookman Old Style" w:hAnsi="Times New Roman" w:cs="Times New Roman"/>
          <w:sz w:val="24"/>
          <w:szCs w:val="24"/>
        </w:rPr>
        <w:t>,</w:t>
      </w:r>
      <w:r w:rsidR="00493B57" w:rsidRPr="00722BBC">
        <w:rPr>
          <w:rFonts w:ascii="Times New Roman" w:eastAsia="Bookman Old Style" w:hAnsi="Times New Roman" w:cs="Times New Roman"/>
          <w:sz w:val="24"/>
          <w:szCs w:val="24"/>
        </w:rPr>
        <w:t xml:space="preserve"> Островского</w:t>
      </w:r>
      <w:r w:rsidR="00493B57">
        <w:rPr>
          <w:rFonts w:ascii="Times New Roman" w:eastAsia="Bookman Old Style" w:hAnsi="Times New Roman" w:cs="Times New Roman"/>
          <w:sz w:val="24"/>
          <w:szCs w:val="24"/>
        </w:rPr>
        <w:t>;</w:t>
      </w:r>
      <w:r w:rsidR="00493B57">
        <w:rPr>
          <w:rStyle w:val="ad"/>
          <w:rFonts w:ascii="Times New Roman" w:eastAsia="Bookman Old Style" w:hAnsi="Times New Roman" w:cs="Times New Roman"/>
          <w:sz w:val="24"/>
          <w:szCs w:val="24"/>
        </w:rPr>
        <w:footnoteReference w:id="7"/>
      </w:r>
      <w:r w:rsidRPr="00722BBC">
        <w:rPr>
          <w:rFonts w:ascii="Times New Roman" w:eastAsia="Bookman Old Style" w:hAnsi="Times New Roman" w:cs="Times New Roman"/>
          <w:sz w:val="24"/>
          <w:szCs w:val="24"/>
        </w:rPr>
        <w:t xml:space="preserve"> </w:t>
      </w:r>
      <w:r w:rsidR="00493B57">
        <w:rPr>
          <w:rFonts w:ascii="Times New Roman" w:eastAsia="Bookman Old Style" w:hAnsi="Times New Roman" w:cs="Times New Roman"/>
          <w:sz w:val="24"/>
          <w:szCs w:val="24"/>
        </w:rPr>
        <w:t xml:space="preserve">и </w:t>
      </w:r>
      <w:r w:rsidRPr="00722BBC">
        <w:rPr>
          <w:rFonts w:ascii="Times New Roman" w:eastAsia="Bookman Old Style" w:hAnsi="Times New Roman" w:cs="Times New Roman"/>
          <w:i/>
          <w:sz w:val="24"/>
          <w:szCs w:val="24"/>
        </w:rPr>
        <w:t>деятельные прагматики</w:t>
      </w:r>
      <w:r w:rsidRPr="00722BBC">
        <w:rPr>
          <w:rFonts w:ascii="Times New Roman" w:eastAsia="Bookman Old Style" w:hAnsi="Times New Roman" w:cs="Times New Roman"/>
          <w:sz w:val="24"/>
          <w:szCs w:val="24"/>
        </w:rPr>
        <w:t xml:space="preserve"> — </w:t>
      </w:r>
      <w:r w:rsidRPr="00722BBC">
        <w:rPr>
          <w:rFonts w:ascii="Times New Roman" w:eastAsia="Bookman Old Style" w:hAnsi="Times New Roman" w:cs="Times New Roman"/>
          <w:i/>
          <w:sz w:val="24"/>
          <w:szCs w:val="24"/>
        </w:rPr>
        <w:t>минус</w:t>
      </w:r>
      <w:r w:rsidRPr="00722BBC">
        <w:rPr>
          <w:rFonts w:ascii="Times New Roman" w:eastAsia="Bookman Old Style" w:hAnsi="Times New Roman" w:cs="Times New Roman"/>
          <w:sz w:val="24"/>
          <w:szCs w:val="24"/>
        </w:rPr>
        <w:t xml:space="preserve">-герои </w:t>
      </w:r>
      <w:r w:rsidRPr="00722BBC">
        <w:rPr>
          <w:rFonts w:ascii="Times New Roman" w:eastAsia="Bookman Old Style" w:hAnsi="Times New Roman" w:cs="Times New Roman"/>
          <w:i/>
          <w:sz w:val="24"/>
          <w:szCs w:val="24"/>
        </w:rPr>
        <w:t>изначально</w:t>
      </w:r>
      <w:r w:rsidRPr="00722BBC">
        <w:rPr>
          <w:rFonts w:ascii="Times New Roman" w:eastAsia="Bookman Old Style" w:hAnsi="Times New Roman" w:cs="Times New Roman"/>
          <w:sz w:val="24"/>
          <w:szCs w:val="24"/>
        </w:rPr>
        <w:t>, как у Гоголя</w:t>
      </w:r>
      <w:r w:rsidR="00493B57">
        <w:rPr>
          <w:rFonts w:ascii="Times New Roman" w:eastAsia="Bookman Old Style" w:hAnsi="Times New Roman" w:cs="Times New Roman"/>
          <w:sz w:val="24"/>
          <w:szCs w:val="24"/>
        </w:rPr>
        <w:t>, Достоевского, Островского,</w:t>
      </w:r>
      <w:r w:rsidR="00493B57">
        <w:rPr>
          <w:rStyle w:val="ad"/>
          <w:rFonts w:ascii="Times New Roman" w:eastAsia="Bookman Old Style" w:hAnsi="Times New Roman" w:cs="Times New Roman"/>
          <w:sz w:val="24"/>
          <w:szCs w:val="24"/>
        </w:rPr>
        <w:footnoteReference w:id="8"/>
      </w:r>
      <w:r w:rsidRPr="00722BBC">
        <w:rPr>
          <w:rFonts w:ascii="Times New Roman" w:eastAsia="Bookman Old Style" w:hAnsi="Times New Roman" w:cs="Times New Roman"/>
          <w:sz w:val="24"/>
          <w:szCs w:val="24"/>
        </w:rPr>
        <w:t xml:space="preserve"> либо </w:t>
      </w:r>
      <w:r w:rsidRPr="00722BBC">
        <w:rPr>
          <w:rFonts w:ascii="Times New Roman" w:eastAsia="Bookman Old Style" w:hAnsi="Times New Roman" w:cs="Times New Roman"/>
          <w:i/>
          <w:sz w:val="24"/>
          <w:szCs w:val="24"/>
        </w:rPr>
        <w:t>в итоге</w:t>
      </w:r>
      <w:r w:rsidRPr="00722BBC">
        <w:rPr>
          <w:rFonts w:ascii="Times New Roman" w:eastAsia="Bookman Old Style" w:hAnsi="Times New Roman" w:cs="Times New Roman"/>
          <w:sz w:val="24"/>
          <w:szCs w:val="24"/>
        </w:rPr>
        <w:t xml:space="preserve">, как у </w:t>
      </w:r>
      <w:r w:rsidR="00493B57">
        <w:rPr>
          <w:rFonts w:ascii="Times New Roman" w:eastAsia="Bookman Old Style" w:hAnsi="Times New Roman" w:cs="Times New Roman"/>
          <w:sz w:val="24"/>
          <w:szCs w:val="24"/>
        </w:rPr>
        <w:t xml:space="preserve">Гончарова, </w:t>
      </w:r>
      <w:r w:rsidRPr="00722BBC">
        <w:rPr>
          <w:rFonts w:ascii="Times New Roman" w:eastAsia="Bookman Old Style" w:hAnsi="Times New Roman" w:cs="Times New Roman"/>
          <w:sz w:val="24"/>
          <w:szCs w:val="24"/>
        </w:rPr>
        <w:t>Писемского</w:t>
      </w:r>
      <w:r w:rsidR="00493B57">
        <w:rPr>
          <w:rFonts w:ascii="Times New Roman" w:eastAsia="Bookman Old Style" w:hAnsi="Times New Roman" w:cs="Times New Roman"/>
          <w:sz w:val="24"/>
          <w:szCs w:val="24"/>
        </w:rPr>
        <w:t>, Помяловского, Достоевского, Островского;</w:t>
      </w:r>
      <w:r w:rsidR="00493B57">
        <w:rPr>
          <w:rStyle w:val="ad"/>
          <w:rFonts w:ascii="Times New Roman" w:eastAsia="Bookman Old Style" w:hAnsi="Times New Roman" w:cs="Times New Roman"/>
          <w:sz w:val="24"/>
          <w:szCs w:val="24"/>
        </w:rPr>
        <w:footnoteReference w:id="9"/>
      </w:r>
      <w:r w:rsidRPr="00722BBC">
        <w:rPr>
          <w:rFonts w:ascii="Times New Roman" w:eastAsia="Bookman Old Style" w:hAnsi="Times New Roman" w:cs="Times New Roman"/>
          <w:sz w:val="24"/>
          <w:szCs w:val="24"/>
        </w:rPr>
        <w:t xml:space="preserve"> </w:t>
      </w:r>
      <w:r w:rsidR="00493B57">
        <w:rPr>
          <w:rFonts w:ascii="Times New Roman" w:eastAsia="Bookman Old Style" w:hAnsi="Times New Roman" w:cs="Times New Roman"/>
          <w:sz w:val="24"/>
          <w:szCs w:val="24"/>
        </w:rPr>
        <w:t xml:space="preserve">и </w:t>
      </w:r>
      <w:r w:rsidRPr="00722BBC">
        <w:rPr>
          <w:rFonts w:ascii="Times New Roman" w:eastAsia="Bookman Old Style" w:hAnsi="Times New Roman" w:cs="Times New Roman"/>
          <w:sz w:val="24"/>
          <w:szCs w:val="24"/>
        </w:rPr>
        <w:t>«</w:t>
      </w:r>
      <w:r w:rsidRPr="00722BBC">
        <w:rPr>
          <w:rFonts w:ascii="Times New Roman" w:eastAsia="Bookman Old Style" w:hAnsi="Times New Roman" w:cs="Times New Roman"/>
          <w:i/>
          <w:sz w:val="24"/>
          <w:szCs w:val="24"/>
        </w:rPr>
        <w:t>новые люди</w:t>
      </w:r>
      <w:r w:rsidRPr="00722BBC">
        <w:rPr>
          <w:rFonts w:ascii="Times New Roman" w:eastAsia="Bookman Old Style" w:hAnsi="Times New Roman" w:cs="Times New Roman"/>
          <w:sz w:val="24"/>
          <w:szCs w:val="24"/>
        </w:rPr>
        <w:t xml:space="preserve">» </w:t>
      </w:r>
      <w:r w:rsidR="00722BBC" w:rsidRPr="00722BBC">
        <w:rPr>
          <w:rFonts w:ascii="Times New Roman" w:eastAsia="Bookman Old Style" w:hAnsi="Times New Roman" w:cs="Times New Roman"/>
          <w:b/>
          <w:sz w:val="24"/>
          <w:szCs w:val="24"/>
        </w:rPr>
        <w:t>(С. 18</w:t>
      </w:r>
      <w:r w:rsidR="00722BBC">
        <w:rPr>
          <w:rFonts w:ascii="Times New Roman" w:eastAsia="Bookman Old Style" w:hAnsi="Times New Roman" w:cs="Times New Roman"/>
          <w:b/>
          <w:sz w:val="24"/>
          <w:szCs w:val="24"/>
        </w:rPr>
        <w:t>8</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Тургенева, Чернышевского;</w:t>
      </w:r>
      <w:r w:rsidR="00493B57">
        <w:rPr>
          <w:rStyle w:val="ad"/>
          <w:rFonts w:ascii="Times New Roman" w:eastAsia="Bookman Old Style" w:hAnsi="Times New Roman" w:cs="Times New Roman"/>
          <w:sz w:val="24"/>
          <w:szCs w:val="24"/>
        </w:rPr>
        <w:footnoteReference w:id="10"/>
      </w:r>
      <w:r w:rsidRPr="00722BBC">
        <w:rPr>
          <w:rFonts w:ascii="Times New Roman" w:eastAsia="Bookman Old Style" w:hAnsi="Times New Roman" w:cs="Times New Roman"/>
          <w:sz w:val="24"/>
          <w:szCs w:val="24"/>
        </w:rPr>
        <w:t xml:space="preserve"> </w:t>
      </w:r>
      <w:r w:rsidR="00493B57">
        <w:rPr>
          <w:rFonts w:ascii="Times New Roman" w:eastAsia="Bookman Old Style" w:hAnsi="Times New Roman" w:cs="Times New Roman"/>
          <w:sz w:val="24"/>
          <w:szCs w:val="24"/>
        </w:rPr>
        <w:t xml:space="preserve">а также </w:t>
      </w:r>
      <w:r w:rsidRPr="00722BBC">
        <w:rPr>
          <w:rFonts w:ascii="Times New Roman" w:eastAsia="Bookman Old Style" w:hAnsi="Times New Roman" w:cs="Times New Roman"/>
          <w:i/>
          <w:sz w:val="24"/>
          <w:szCs w:val="24"/>
        </w:rPr>
        <w:lastRenderedPageBreak/>
        <w:t>идеально-положительные герои</w:t>
      </w:r>
      <w:r w:rsidRPr="00722BBC">
        <w:rPr>
          <w:rFonts w:ascii="Times New Roman" w:eastAsia="Bookman Old Style" w:hAnsi="Times New Roman" w:cs="Times New Roman"/>
          <w:sz w:val="24"/>
          <w:szCs w:val="24"/>
        </w:rPr>
        <w:t xml:space="preserve"> Чернышевского, Достоевского, Некрасова;</w:t>
      </w:r>
      <w:r w:rsidR="00493B57">
        <w:rPr>
          <w:rStyle w:val="ad"/>
          <w:rFonts w:ascii="Times New Roman" w:eastAsia="Bookman Old Style" w:hAnsi="Times New Roman" w:cs="Times New Roman"/>
          <w:sz w:val="24"/>
          <w:szCs w:val="24"/>
        </w:rPr>
        <w:footnoteReference w:id="11"/>
      </w:r>
      <w:r w:rsidRPr="00722BBC">
        <w:rPr>
          <w:rFonts w:ascii="Times New Roman" w:eastAsia="Bookman Old Style" w:hAnsi="Times New Roman" w:cs="Times New Roman"/>
          <w:sz w:val="24"/>
          <w:szCs w:val="24"/>
        </w:rPr>
        <w:t xml:space="preserve"> </w:t>
      </w:r>
      <w:r w:rsidR="00493B57">
        <w:rPr>
          <w:rFonts w:ascii="Times New Roman" w:eastAsia="Bookman Old Style" w:hAnsi="Times New Roman" w:cs="Times New Roman"/>
          <w:sz w:val="24"/>
          <w:szCs w:val="24"/>
        </w:rPr>
        <w:t xml:space="preserve">и </w:t>
      </w:r>
      <w:r w:rsidRPr="00722BBC">
        <w:rPr>
          <w:rFonts w:ascii="Times New Roman" w:eastAsia="Bookman Old Style" w:hAnsi="Times New Roman" w:cs="Times New Roman"/>
          <w:i/>
          <w:sz w:val="24"/>
          <w:szCs w:val="24"/>
        </w:rPr>
        <w:t>карикатурно-травестированные</w:t>
      </w:r>
      <w:r w:rsidRPr="00722BBC">
        <w:rPr>
          <w:rFonts w:ascii="Times New Roman" w:eastAsia="Bookman Old Style" w:hAnsi="Times New Roman" w:cs="Times New Roman"/>
          <w:sz w:val="24"/>
          <w:szCs w:val="24"/>
        </w:rPr>
        <w:t xml:space="preserve"> либо </w:t>
      </w:r>
      <w:r w:rsidRPr="00722BBC">
        <w:rPr>
          <w:rFonts w:ascii="Times New Roman" w:eastAsia="Bookman Old Style" w:hAnsi="Times New Roman" w:cs="Times New Roman"/>
          <w:i/>
          <w:sz w:val="24"/>
          <w:szCs w:val="24"/>
        </w:rPr>
        <w:t>демонически зловещие</w:t>
      </w:r>
      <w:r w:rsidRPr="00722BBC">
        <w:rPr>
          <w:rFonts w:ascii="Times New Roman" w:eastAsia="Bookman Old Style" w:hAnsi="Times New Roman" w:cs="Times New Roman"/>
          <w:sz w:val="24"/>
          <w:szCs w:val="24"/>
        </w:rPr>
        <w:t xml:space="preserve"> герои Грибоедова, Пушкина, Тургенева, </w:t>
      </w:r>
      <w:r w:rsidR="00493B57" w:rsidRPr="00722BBC">
        <w:rPr>
          <w:rFonts w:ascii="Times New Roman" w:eastAsia="Bookman Old Style" w:hAnsi="Times New Roman" w:cs="Times New Roman"/>
          <w:sz w:val="24"/>
          <w:szCs w:val="24"/>
        </w:rPr>
        <w:t>Достоевского</w:t>
      </w:r>
      <w:r w:rsidR="00493B57">
        <w:rPr>
          <w:rFonts w:ascii="Times New Roman" w:eastAsia="Bookman Old Style" w:hAnsi="Times New Roman" w:cs="Times New Roman"/>
          <w:sz w:val="24"/>
          <w:szCs w:val="24"/>
        </w:rPr>
        <w:t>,</w:t>
      </w:r>
      <w:r w:rsidR="00493B57"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sz w:val="24"/>
          <w:szCs w:val="24"/>
        </w:rPr>
        <w:t>Гончарова</w:t>
      </w:r>
      <w:r w:rsidR="00160BA9">
        <w:rPr>
          <w:rStyle w:val="ad"/>
          <w:rFonts w:ascii="Times New Roman" w:eastAsia="Bookman Old Style" w:hAnsi="Times New Roman" w:cs="Times New Roman"/>
          <w:sz w:val="24"/>
          <w:szCs w:val="24"/>
        </w:rPr>
        <w:footnoteReference w:id="12"/>
      </w:r>
      <w:r w:rsidRPr="00722BBC">
        <w:rPr>
          <w:rFonts w:ascii="Times New Roman" w:eastAsia="Bookman Old Style" w:hAnsi="Times New Roman" w:cs="Times New Roman"/>
          <w:sz w:val="24"/>
          <w:szCs w:val="24"/>
        </w:rPr>
        <w:t xml:space="preserve"> — вот наиболее блистательные штрих-парадигмы </w:t>
      </w:r>
      <w:r w:rsidRPr="00722BBC">
        <w:rPr>
          <w:rFonts w:ascii="Times New Roman" w:eastAsia="Bookman Old Style" w:hAnsi="Times New Roman" w:cs="Times New Roman"/>
          <w:b/>
          <w:i/>
          <w:sz w:val="24"/>
          <w:szCs w:val="24"/>
        </w:rPr>
        <w:t>поиска</w:t>
      </w:r>
      <w:r w:rsidRPr="00722BBC">
        <w:rPr>
          <w:rFonts w:ascii="Times New Roman" w:eastAsia="Bookman Old Style" w:hAnsi="Times New Roman" w:cs="Times New Roman"/>
          <w:i/>
          <w:sz w:val="24"/>
          <w:szCs w:val="24"/>
        </w:rPr>
        <w:t xml:space="preserve"> </w:t>
      </w:r>
      <w:r w:rsidRPr="00722BBC">
        <w:rPr>
          <w:rFonts w:ascii="Times New Roman" w:eastAsia="Bookman Old Style" w:hAnsi="Times New Roman" w:cs="Times New Roman"/>
          <w:b/>
          <w:i/>
          <w:sz w:val="24"/>
          <w:szCs w:val="24"/>
        </w:rPr>
        <w:t>героя</w:t>
      </w:r>
      <w:r w:rsidRPr="00722BBC">
        <w:rPr>
          <w:rFonts w:ascii="Times New Roman" w:eastAsia="Bookman Old Style" w:hAnsi="Times New Roman" w:cs="Times New Roman"/>
          <w:sz w:val="24"/>
          <w:szCs w:val="24"/>
        </w:rPr>
        <w:t xml:space="preserve"> и </w:t>
      </w:r>
      <w:r w:rsidRPr="00722BBC">
        <w:rPr>
          <w:rFonts w:ascii="Times New Roman" w:eastAsia="Bookman Old Style" w:hAnsi="Times New Roman" w:cs="Times New Roman"/>
          <w:b/>
          <w:i/>
          <w:sz w:val="24"/>
          <w:szCs w:val="24"/>
        </w:rPr>
        <w:t>поиска</w:t>
      </w:r>
      <w:r w:rsidRPr="00722BBC">
        <w:rPr>
          <w:rFonts w:ascii="Times New Roman" w:eastAsia="Bookman Old Style" w:hAnsi="Times New Roman" w:cs="Times New Roman"/>
          <w:i/>
          <w:sz w:val="24"/>
          <w:szCs w:val="24"/>
        </w:rPr>
        <w:t xml:space="preserve"> </w:t>
      </w:r>
      <w:r w:rsidRPr="00722BBC">
        <w:rPr>
          <w:rFonts w:ascii="Times New Roman" w:eastAsia="Bookman Old Style" w:hAnsi="Times New Roman" w:cs="Times New Roman"/>
          <w:b/>
          <w:i/>
          <w:sz w:val="24"/>
          <w:szCs w:val="24"/>
        </w:rPr>
        <w:t>решения</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b/>
          <w:i/>
          <w:sz w:val="24"/>
          <w:szCs w:val="24"/>
        </w:rPr>
        <w:t>проблемы</w:t>
      </w:r>
      <w:r w:rsidRPr="00722BBC">
        <w:rPr>
          <w:rFonts w:ascii="Times New Roman" w:eastAsia="Bookman Old Style" w:hAnsi="Times New Roman" w:cs="Times New Roman"/>
          <w:sz w:val="24"/>
          <w:szCs w:val="24"/>
        </w:rPr>
        <w:t xml:space="preserve"> героя русскими классиками.</w:t>
      </w:r>
    </w:p>
    <w:p w14:paraId="23D24FC0" w14:textId="1F16248B"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Так что можно заранее утверждать, что Горький не просто органически</w:t>
      </w:r>
      <w:r w:rsidRPr="00722BBC">
        <w:rPr>
          <w:rFonts w:ascii="Times New Roman" w:eastAsia="Bookman Old Style" w:hAnsi="Times New Roman" w:cs="Times New Roman"/>
          <w:i/>
          <w:sz w:val="24"/>
          <w:szCs w:val="24"/>
        </w:rPr>
        <w:t xml:space="preserve"> вписывается</w:t>
      </w:r>
      <w:r w:rsidRPr="00722BBC">
        <w:rPr>
          <w:rFonts w:ascii="Times New Roman" w:eastAsia="Bookman Old Style" w:hAnsi="Times New Roman" w:cs="Times New Roman"/>
          <w:sz w:val="24"/>
          <w:szCs w:val="24"/>
        </w:rPr>
        <w:t xml:space="preserve"> в эту литературную традицию, но что он не менее органически также и</w:t>
      </w:r>
      <w:r w:rsidRPr="00722BBC">
        <w:rPr>
          <w:rFonts w:ascii="Times New Roman" w:eastAsia="Bookman Old Style" w:hAnsi="Times New Roman" w:cs="Times New Roman"/>
          <w:i/>
          <w:sz w:val="24"/>
          <w:szCs w:val="24"/>
        </w:rPr>
        <w:t xml:space="preserve"> завершает</w:t>
      </w:r>
      <w:r w:rsidRPr="00722BBC">
        <w:rPr>
          <w:rFonts w:ascii="Times New Roman" w:eastAsia="Bookman Old Style" w:hAnsi="Times New Roman" w:cs="Times New Roman"/>
          <w:sz w:val="24"/>
          <w:szCs w:val="24"/>
        </w:rPr>
        <w:t xml:space="preserve"> ее, замыкая своим творчеством Золотой век русской классической литературы.</w:t>
      </w:r>
      <w:r w:rsidR="00160BA9">
        <w:rPr>
          <w:rStyle w:val="ad"/>
          <w:rFonts w:ascii="Times New Roman" w:eastAsia="Bookman Old Style" w:hAnsi="Times New Roman" w:cs="Times New Roman"/>
          <w:sz w:val="24"/>
          <w:szCs w:val="24"/>
        </w:rPr>
        <w:footnoteReference w:id="13"/>
      </w:r>
      <w:r w:rsidRPr="00722BBC">
        <w:rPr>
          <w:rFonts w:ascii="Times New Roman" w:eastAsia="Bookman Old Style" w:hAnsi="Times New Roman" w:cs="Times New Roman"/>
          <w:sz w:val="24"/>
          <w:szCs w:val="24"/>
        </w:rPr>
        <w:t xml:space="preserve"> Если же говорить о влиянии на него западноевропейских литературных традиций и их творцов, то лучше всего об этом свидетельствует та же поздняя его статья «О том, как я учился писать». Широчайший диапазон упоминаемых в ней писательских имен охватывает, по сути, всю западную литературу Нового времени от ее родоначальников и предтеч (Рабле, Сервантес, Шекспир) до новаторов 1-й четверти ХХ века (Ромен Роллан, Гауптман, Томас Манн, Джек Лондон и др.) — но это всё в поучение советской писательской молодежи, которой адресована статья. Говоря же собственно о себе, Горький особенно выделяет Бальзака (и вслед за ним поименно </w:t>
      </w:r>
      <w:r w:rsidRPr="00722BBC">
        <w:rPr>
          <w:rFonts w:ascii="Times New Roman" w:eastAsia="Bookman Old Style" w:hAnsi="Times New Roman" w:cs="Times New Roman"/>
          <w:sz w:val="24"/>
          <w:szCs w:val="24"/>
        </w:rPr>
        <w:lastRenderedPageBreak/>
        <w:t xml:space="preserve">всех выдающихся французских реалистов XIX века), аттестуя их как великих стилистов, мастеров типизации и индивидуализации человеческих характеров, виртуозов по богатству и точности наблюдения мельчайших деталей социального, бытового, психологического, исторического и «местного» характера, но сугубо подчеркивает </w:t>
      </w:r>
      <w:r w:rsidRPr="00722BBC">
        <w:rPr>
          <w:rFonts w:ascii="Times New Roman" w:eastAsia="Bookman Old Style" w:hAnsi="Times New Roman" w:cs="Times New Roman"/>
          <w:i/>
          <w:sz w:val="24"/>
          <w:szCs w:val="24"/>
        </w:rPr>
        <w:t>буржуазно-критическую</w:t>
      </w:r>
      <w:r w:rsidRPr="00722BBC">
        <w:rPr>
          <w:rFonts w:ascii="Times New Roman" w:eastAsia="Bookman Old Style" w:hAnsi="Times New Roman" w:cs="Times New Roman"/>
          <w:sz w:val="24"/>
          <w:szCs w:val="24"/>
        </w:rPr>
        <w:t xml:space="preserve"> тенденцию в их совокупном творчестве, тенденцию, которой — именно как </w:t>
      </w:r>
      <w:r w:rsidRPr="00722BBC">
        <w:rPr>
          <w:rFonts w:ascii="Times New Roman" w:eastAsia="Bookman Old Style" w:hAnsi="Times New Roman" w:cs="Times New Roman"/>
          <w:i/>
          <w:sz w:val="24"/>
          <w:szCs w:val="24"/>
        </w:rPr>
        <w:t>значимой</w:t>
      </w:r>
      <w:r w:rsidRPr="00722BBC">
        <w:rPr>
          <w:rFonts w:ascii="Times New Roman" w:eastAsia="Bookman Old Style" w:hAnsi="Times New Roman" w:cs="Times New Roman"/>
          <w:sz w:val="24"/>
          <w:szCs w:val="24"/>
        </w:rPr>
        <w:t xml:space="preserve"> темы и, соответственно, как тенденции — не было в наследии русских классиков не только XIX века, но и всей дореволюционной отечественной литературы. О проблеме </w:t>
      </w:r>
      <w:r w:rsidRPr="00722BBC">
        <w:rPr>
          <w:rFonts w:ascii="Times New Roman" w:eastAsia="Bookman Old Style" w:hAnsi="Times New Roman" w:cs="Times New Roman"/>
          <w:i/>
          <w:sz w:val="24"/>
          <w:szCs w:val="24"/>
        </w:rPr>
        <w:t>героического</w:t>
      </w:r>
      <w:r w:rsidRPr="00722BBC">
        <w:rPr>
          <w:rFonts w:ascii="Times New Roman" w:eastAsia="Bookman Old Style" w:hAnsi="Times New Roman" w:cs="Times New Roman"/>
          <w:sz w:val="24"/>
          <w:szCs w:val="24"/>
        </w:rPr>
        <w:t xml:space="preserve"> (как такового) в литературах Запада здесь нет и речи.</w:t>
      </w:r>
    </w:p>
    <w:p w14:paraId="65173F71" w14:textId="77777777" w:rsidR="00160BA9"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Действительно, в противоположность </w:t>
      </w:r>
      <w:r w:rsidRPr="00722BBC">
        <w:rPr>
          <w:rFonts w:ascii="Times New Roman" w:eastAsia="Bookman Old Style" w:hAnsi="Times New Roman" w:cs="Times New Roman"/>
          <w:i/>
          <w:sz w:val="24"/>
          <w:szCs w:val="24"/>
        </w:rPr>
        <w:t>русской</w:t>
      </w:r>
      <w:r w:rsidRPr="00722BBC">
        <w:rPr>
          <w:rFonts w:ascii="Times New Roman" w:eastAsia="Bookman Old Style" w:hAnsi="Times New Roman" w:cs="Times New Roman"/>
          <w:sz w:val="24"/>
          <w:szCs w:val="24"/>
        </w:rPr>
        <w:t xml:space="preserve"> классике XIX века, великие </w:t>
      </w:r>
      <w:r w:rsidRPr="00722BBC">
        <w:rPr>
          <w:rFonts w:ascii="Times New Roman" w:eastAsia="Bookman Old Style" w:hAnsi="Times New Roman" w:cs="Times New Roman"/>
          <w:i/>
          <w:sz w:val="24"/>
          <w:szCs w:val="24"/>
        </w:rPr>
        <w:t>западные</w:t>
      </w:r>
      <w:r w:rsidRPr="00722BBC">
        <w:rPr>
          <w:rFonts w:ascii="Times New Roman" w:eastAsia="Bookman Old Style" w:hAnsi="Times New Roman" w:cs="Times New Roman"/>
          <w:sz w:val="24"/>
          <w:szCs w:val="24"/>
        </w:rPr>
        <w:t xml:space="preserve"> классики этого же времени </w:t>
      </w:r>
      <w:r w:rsidRPr="00722BBC">
        <w:rPr>
          <w:rFonts w:ascii="Times New Roman" w:eastAsia="Bookman Old Style" w:hAnsi="Times New Roman" w:cs="Times New Roman"/>
          <w:i/>
          <w:sz w:val="24"/>
          <w:szCs w:val="24"/>
        </w:rPr>
        <w:t>не ставили</w:t>
      </w:r>
      <w:r w:rsidRPr="00722BBC">
        <w:rPr>
          <w:rFonts w:ascii="Times New Roman" w:eastAsia="Bookman Old Style" w:hAnsi="Times New Roman" w:cs="Times New Roman"/>
          <w:sz w:val="24"/>
          <w:szCs w:val="24"/>
        </w:rPr>
        <w:t xml:space="preserve">, и даже </w:t>
      </w:r>
      <w:r w:rsidRPr="00722BBC">
        <w:rPr>
          <w:rFonts w:ascii="Times New Roman" w:eastAsia="Bookman Old Style" w:hAnsi="Times New Roman" w:cs="Times New Roman"/>
          <w:i/>
          <w:sz w:val="24"/>
          <w:szCs w:val="24"/>
        </w:rPr>
        <w:t>не мыслили</w:t>
      </w:r>
      <w:r w:rsidRPr="00722BBC">
        <w:rPr>
          <w:rFonts w:ascii="Times New Roman" w:eastAsia="Bookman Old Style" w:hAnsi="Times New Roman" w:cs="Times New Roman"/>
          <w:sz w:val="24"/>
          <w:szCs w:val="24"/>
        </w:rPr>
        <w:t xml:space="preserve"> себе проблемы героя, как она виделась последовательно всем поколениям русских писателей-реалистов. </w:t>
      </w:r>
      <w:r w:rsidR="00722BBC" w:rsidRPr="00722BBC">
        <w:rPr>
          <w:rFonts w:ascii="Times New Roman" w:eastAsia="Bookman Old Style" w:hAnsi="Times New Roman" w:cs="Times New Roman"/>
          <w:b/>
          <w:sz w:val="24"/>
          <w:szCs w:val="24"/>
        </w:rPr>
        <w:t>(С. 18</w:t>
      </w:r>
      <w:r w:rsidR="00722BBC">
        <w:rPr>
          <w:rFonts w:ascii="Times New Roman" w:eastAsia="Bookman Old Style" w:hAnsi="Times New Roman" w:cs="Times New Roman"/>
          <w:b/>
          <w:sz w:val="24"/>
          <w:szCs w:val="24"/>
        </w:rPr>
        <w:t>9</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i/>
          <w:sz w:val="24"/>
          <w:szCs w:val="24"/>
        </w:rPr>
        <w:t>Идеально</w:t>
      </w:r>
      <w:r w:rsidRPr="00722BBC">
        <w:rPr>
          <w:rFonts w:ascii="Times New Roman" w:eastAsia="Bookman Old Style" w:hAnsi="Times New Roman" w:cs="Times New Roman"/>
          <w:sz w:val="24"/>
          <w:szCs w:val="24"/>
        </w:rPr>
        <w:t>-</w:t>
      </w:r>
      <w:r w:rsidRPr="00722BBC">
        <w:rPr>
          <w:rFonts w:ascii="Times New Roman" w:eastAsia="Bookman Old Style" w:hAnsi="Times New Roman" w:cs="Times New Roman"/>
          <w:i/>
          <w:sz w:val="24"/>
          <w:szCs w:val="24"/>
        </w:rPr>
        <w:t>положительные</w:t>
      </w:r>
      <w:r w:rsidRPr="00722BBC">
        <w:rPr>
          <w:rFonts w:ascii="Times New Roman" w:eastAsia="Bookman Old Style" w:hAnsi="Times New Roman" w:cs="Times New Roman"/>
          <w:sz w:val="24"/>
          <w:szCs w:val="24"/>
        </w:rPr>
        <w:t xml:space="preserve"> герои остались для всех западных литератур в их </w:t>
      </w:r>
      <w:r w:rsidRPr="00722BBC">
        <w:rPr>
          <w:rFonts w:ascii="Times New Roman" w:eastAsia="Bookman Old Style" w:hAnsi="Times New Roman" w:cs="Times New Roman"/>
          <w:i/>
          <w:sz w:val="24"/>
          <w:szCs w:val="24"/>
        </w:rPr>
        <w:t>классицистическом</w:t>
      </w:r>
      <w:r w:rsidRPr="00722BBC">
        <w:rPr>
          <w:rFonts w:ascii="Times New Roman" w:eastAsia="Bookman Old Style" w:hAnsi="Times New Roman" w:cs="Times New Roman"/>
          <w:sz w:val="24"/>
          <w:szCs w:val="24"/>
        </w:rPr>
        <w:t xml:space="preserve"> прошлом. Литературы эпохи </w:t>
      </w:r>
      <w:r w:rsidRPr="00722BBC">
        <w:rPr>
          <w:rFonts w:ascii="Times New Roman" w:eastAsia="Bookman Old Style" w:hAnsi="Times New Roman" w:cs="Times New Roman"/>
          <w:i/>
          <w:sz w:val="24"/>
          <w:szCs w:val="24"/>
        </w:rPr>
        <w:t>Просвещения</w:t>
      </w:r>
      <w:r w:rsidRPr="00722BBC">
        <w:rPr>
          <w:rFonts w:ascii="Times New Roman" w:eastAsia="Bookman Old Style" w:hAnsi="Times New Roman" w:cs="Times New Roman"/>
          <w:sz w:val="24"/>
          <w:szCs w:val="24"/>
        </w:rPr>
        <w:t xml:space="preserve"> этой проблемы просто </w:t>
      </w:r>
      <w:r w:rsidRPr="00722BBC">
        <w:rPr>
          <w:rFonts w:ascii="Times New Roman" w:eastAsia="Bookman Old Style" w:hAnsi="Times New Roman" w:cs="Times New Roman"/>
          <w:i/>
          <w:sz w:val="24"/>
          <w:szCs w:val="24"/>
        </w:rPr>
        <w:t>не знали</w:t>
      </w:r>
      <w:r w:rsidRPr="00722BBC">
        <w:rPr>
          <w:rFonts w:ascii="Times New Roman" w:eastAsia="Bookman Old Style" w:hAnsi="Times New Roman" w:cs="Times New Roman"/>
          <w:sz w:val="24"/>
          <w:szCs w:val="24"/>
        </w:rPr>
        <w:t xml:space="preserve"> — </w:t>
      </w:r>
      <w:r w:rsidRPr="00722BBC">
        <w:rPr>
          <w:rFonts w:ascii="Times New Roman" w:eastAsia="Bookman Old Style" w:hAnsi="Times New Roman" w:cs="Times New Roman"/>
          <w:i/>
          <w:sz w:val="24"/>
          <w:szCs w:val="24"/>
        </w:rPr>
        <w:t>героическое начало</w:t>
      </w:r>
      <w:r w:rsidRPr="00722BBC">
        <w:rPr>
          <w:rFonts w:ascii="Times New Roman" w:eastAsia="Bookman Old Style" w:hAnsi="Times New Roman" w:cs="Times New Roman"/>
          <w:sz w:val="24"/>
          <w:szCs w:val="24"/>
        </w:rPr>
        <w:t xml:space="preserve"> было </w:t>
      </w:r>
      <w:r w:rsidRPr="00722BBC">
        <w:rPr>
          <w:rFonts w:ascii="Times New Roman" w:eastAsia="Bookman Old Style" w:hAnsi="Times New Roman" w:cs="Times New Roman"/>
          <w:i/>
          <w:sz w:val="24"/>
          <w:szCs w:val="24"/>
        </w:rPr>
        <w:t>личностным свойством</w:t>
      </w:r>
      <w:r w:rsidRPr="00722BBC">
        <w:rPr>
          <w:rFonts w:ascii="Times New Roman" w:eastAsia="Bookman Old Style" w:hAnsi="Times New Roman" w:cs="Times New Roman"/>
          <w:sz w:val="24"/>
          <w:szCs w:val="24"/>
        </w:rPr>
        <w:t xml:space="preserve"> самих просветителей, прежде всего философов, драматургов, публицистов, памфлетистов Англии и Франции (Свифт, Дефо, Филдинг, Стерн, Годвин; Вольтер, Монтескье, Гольбах, Дидро, Руссо). </w:t>
      </w:r>
      <w:r w:rsidRPr="00722BBC">
        <w:rPr>
          <w:rFonts w:ascii="Times New Roman" w:eastAsia="Bookman Old Style" w:hAnsi="Times New Roman" w:cs="Times New Roman"/>
          <w:i/>
          <w:sz w:val="24"/>
          <w:szCs w:val="24"/>
        </w:rPr>
        <w:t>Романтики</w:t>
      </w:r>
      <w:r w:rsidRPr="00722BBC">
        <w:rPr>
          <w:rFonts w:ascii="Times New Roman" w:eastAsia="Bookman Old Style" w:hAnsi="Times New Roman" w:cs="Times New Roman"/>
          <w:sz w:val="24"/>
          <w:szCs w:val="24"/>
        </w:rPr>
        <w:t xml:space="preserve"> повсеместно (в Англии, Германии, Италии, Франции, Польше, Венгрии, Чехии, США) отвергали самый </w:t>
      </w:r>
      <w:r w:rsidRPr="00722BBC">
        <w:rPr>
          <w:rFonts w:ascii="Times New Roman" w:eastAsia="Bookman Old Style" w:hAnsi="Times New Roman" w:cs="Times New Roman"/>
          <w:i/>
          <w:sz w:val="24"/>
          <w:szCs w:val="24"/>
        </w:rPr>
        <w:t>принцип нравственной оценки</w:t>
      </w:r>
      <w:r w:rsidRPr="00722BBC">
        <w:rPr>
          <w:rFonts w:ascii="Times New Roman" w:eastAsia="Bookman Old Style" w:hAnsi="Times New Roman" w:cs="Times New Roman"/>
          <w:sz w:val="24"/>
          <w:szCs w:val="24"/>
        </w:rPr>
        <w:t xml:space="preserve"> героя. И столь же повсеместно героизировались у них бунтари-мстители (герои «восточных» поэм Байрона, Эдмон Дантес [«Граф Монте-Кристо»] Дюма), борцы за социальную справедливость (Роб Рой [«Роб Рой»] Вальтера Скотта, Рудольф [«Парижские тайны»] Эжена Сю), задыхающиеся в застойной атмосфере пошлого общества филистеров, непонятые и непризнанные гении (Крейслер [«Крейслериана», «Житейские воззрения Кота Мура»] Гофмана), люди, вступающие в единоборство с могущественными силами природы («Труженики моря» Гюго, «Моби Дик» Мелвилла), духовно сильные личности из народных низов (Жан Вальжан [«Отверженные»] Гюго). В западноевропейском </w:t>
      </w:r>
      <w:r w:rsidRPr="00722BBC">
        <w:rPr>
          <w:rFonts w:ascii="Times New Roman" w:eastAsia="Bookman Old Style" w:hAnsi="Times New Roman" w:cs="Times New Roman"/>
          <w:i/>
          <w:sz w:val="24"/>
          <w:szCs w:val="24"/>
        </w:rPr>
        <w:t>реализме</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sz w:val="24"/>
          <w:szCs w:val="24"/>
          <w:lang w:val="en-US"/>
        </w:rPr>
        <w:t>XIX</w:t>
      </w:r>
      <w:r w:rsidRPr="00722BBC">
        <w:rPr>
          <w:rFonts w:ascii="Times New Roman" w:eastAsia="Bookman Old Style" w:hAnsi="Times New Roman" w:cs="Times New Roman"/>
          <w:sz w:val="24"/>
          <w:szCs w:val="24"/>
        </w:rPr>
        <w:t xml:space="preserve"> века нет героя, аналогичного «лишнему…», или «новому…», или «особенному человеку» русской литературы; нет даже </w:t>
      </w:r>
      <w:r w:rsidRPr="00722BBC">
        <w:rPr>
          <w:rFonts w:ascii="Times New Roman" w:eastAsia="Bookman Old Style" w:hAnsi="Times New Roman" w:cs="Times New Roman"/>
          <w:i/>
          <w:sz w:val="24"/>
          <w:szCs w:val="24"/>
        </w:rPr>
        <w:t>«по-русски» поставленных</w:t>
      </w:r>
      <w:r w:rsidRPr="00722BBC">
        <w:rPr>
          <w:rFonts w:ascii="Times New Roman" w:eastAsia="Bookman Old Style" w:hAnsi="Times New Roman" w:cs="Times New Roman"/>
          <w:sz w:val="24"/>
          <w:szCs w:val="24"/>
        </w:rPr>
        <w:t xml:space="preserve"> типов «подлеца-приобретателя» или же терпящего фиаско в своих </w:t>
      </w:r>
      <w:r w:rsidRPr="00722BBC">
        <w:rPr>
          <w:rFonts w:ascii="Times New Roman" w:eastAsia="Bookman Old Style" w:hAnsi="Times New Roman" w:cs="Times New Roman"/>
          <w:i/>
          <w:sz w:val="24"/>
          <w:szCs w:val="24"/>
        </w:rPr>
        <w:t>возвышенных иллюзиях</w:t>
      </w:r>
      <w:r w:rsidRPr="00722BBC">
        <w:rPr>
          <w:rFonts w:ascii="Times New Roman" w:eastAsia="Bookman Old Style" w:hAnsi="Times New Roman" w:cs="Times New Roman"/>
          <w:sz w:val="24"/>
          <w:szCs w:val="24"/>
        </w:rPr>
        <w:t xml:space="preserve"> насчет себя «делового» героя. Тип наиболее «высокого» героя представлен здесь </w:t>
      </w:r>
      <w:r w:rsidRPr="00722BBC">
        <w:rPr>
          <w:rFonts w:ascii="Times New Roman" w:eastAsia="Bookman Old Style" w:hAnsi="Times New Roman" w:cs="Times New Roman"/>
          <w:i/>
          <w:sz w:val="24"/>
          <w:szCs w:val="24"/>
        </w:rPr>
        <w:t>единичными</w:t>
      </w:r>
      <w:r w:rsidRPr="00722BBC">
        <w:rPr>
          <w:rFonts w:ascii="Times New Roman" w:eastAsia="Bookman Old Style" w:hAnsi="Times New Roman" w:cs="Times New Roman"/>
          <w:sz w:val="24"/>
          <w:szCs w:val="24"/>
        </w:rPr>
        <w:t xml:space="preserve"> персонажами, такими, как Жюльен Сорель («Красное и черное») Стендаля) или Растиньяк и Люсьен Шардон («Отец Горио», «Утраченные иллюзии», «Блеск и нищета куртизанок») Бальзака, в которых заявлена совсем </w:t>
      </w:r>
      <w:r w:rsidRPr="00722BBC">
        <w:rPr>
          <w:rFonts w:ascii="Times New Roman" w:eastAsia="Bookman Old Style" w:hAnsi="Times New Roman" w:cs="Times New Roman"/>
          <w:sz w:val="24"/>
          <w:szCs w:val="24"/>
        </w:rPr>
        <w:lastRenderedPageBreak/>
        <w:t>другая проблема, позднее получившая крылатое имя с трагическим подтекстом — «Путь наверх».</w:t>
      </w:r>
      <w:r w:rsidR="00160BA9">
        <w:rPr>
          <w:rStyle w:val="ad"/>
          <w:rFonts w:ascii="Times New Roman" w:eastAsia="Bookman Old Style" w:hAnsi="Times New Roman" w:cs="Times New Roman"/>
          <w:sz w:val="24"/>
          <w:szCs w:val="24"/>
        </w:rPr>
        <w:footnoteReference w:id="14"/>
      </w:r>
      <w:r w:rsidRPr="00722BBC">
        <w:rPr>
          <w:rFonts w:ascii="Times New Roman" w:eastAsia="Bookman Old Style" w:hAnsi="Times New Roman" w:cs="Times New Roman"/>
          <w:sz w:val="24"/>
          <w:szCs w:val="24"/>
        </w:rPr>
        <w:t xml:space="preserve"> </w:t>
      </w:r>
    </w:p>
    <w:p w14:paraId="564A4E8B" w14:textId="591CF69B"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Но </w:t>
      </w:r>
      <w:r w:rsidRPr="00722BBC">
        <w:rPr>
          <w:rFonts w:ascii="Times New Roman" w:eastAsia="Bookman Old Style" w:hAnsi="Times New Roman" w:cs="Times New Roman"/>
          <w:i/>
          <w:sz w:val="24"/>
          <w:szCs w:val="24"/>
        </w:rPr>
        <w:t>так</w:t>
      </w:r>
      <w:r w:rsidRPr="00722BBC">
        <w:rPr>
          <w:rFonts w:ascii="Times New Roman" w:eastAsia="Bookman Old Style" w:hAnsi="Times New Roman" w:cs="Times New Roman"/>
          <w:sz w:val="24"/>
          <w:szCs w:val="24"/>
        </w:rPr>
        <w:t xml:space="preserve"> этот тип героя выглядел только в эпоху возникновения реализма во французской литературе — у его родоначальников. На завершающей же его стадии</w:t>
      </w:r>
      <w:r w:rsidR="00160BA9">
        <w:rPr>
          <w:rStyle w:val="ad"/>
          <w:rFonts w:ascii="Times New Roman" w:eastAsia="Bookman Old Style" w:hAnsi="Times New Roman" w:cs="Times New Roman"/>
          <w:sz w:val="24"/>
          <w:szCs w:val="24"/>
        </w:rPr>
        <w:footnoteReference w:id="15"/>
      </w:r>
      <w:r w:rsidR="00160BA9" w:rsidRPr="00160BA9">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sz w:val="24"/>
          <w:szCs w:val="24"/>
        </w:rPr>
        <w:t xml:space="preserve">этот тип выродился в Жоржа </w:t>
      </w:r>
      <w:r w:rsidR="00722BBC" w:rsidRPr="00722BBC">
        <w:rPr>
          <w:rFonts w:ascii="Times New Roman" w:eastAsia="Bookman Old Style" w:hAnsi="Times New Roman" w:cs="Times New Roman"/>
          <w:b/>
          <w:sz w:val="24"/>
          <w:szCs w:val="24"/>
        </w:rPr>
        <w:t>(С. 1</w:t>
      </w:r>
      <w:r w:rsidR="00722BBC">
        <w:rPr>
          <w:rFonts w:ascii="Times New Roman" w:eastAsia="Bookman Old Style" w:hAnsi="Times New Roman" w:cs="Times New Roman"/>
          <w:b/>
          <w:sz w:val="24"/>
          <w:szCs w:val="24"/>
        </w:rPr>
        <w:t>90</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 xml:space="preserve">Дюруа («Милый друг») Мопассана. Единичные </w:t>
      </w:r>
      <w:r w:rsidRPr="00722BBC">
        <w:rPr>
          <w:rFonts w:ascii="Times New Roman" w:eastAsia="Bookman Old Style" w:hAnsi="Times New Roman" w:cs="Times New Roman"/>
          <w:i/>
          <w:sz w:val="24"/>
          <w:szCs w:val="24"/>
        </w:rPr>
        <w:t>подлинно</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положительные</w:t>
      </w:r>
      <w:r w:rsidRPr="00722BBC">
        <w:rPr>
          <w:rFonts w:ascii="Times New Roman" w:eastAsia="Bookman Old Style" w:hAnsi="Times New Roman" w:cs="Times New Roman"/>
          <w:sz w:val="24"/>
          <w:szCs w:val="24"/>
        </w:rPr>
        <w:t xml:space="preserve"> герои западноевропейского реализма — это либо участники национально-освободительной борьбы (Фабрицио дель Донго [«Пармская обитель»] Стендаля, Артур [«Овод»] Войнич), либо наивно-сентиментальные страдальцы-юноши и чудаки Диккенса.</w:t>
      </w:r>
    </w:p>
    <w:p w14:paraId="7BB40382"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Таким образом, значение Горького в истории русской и мировой литературы состоит именно в том, что он впервые осмыслил эту проблему как </w:t>
      </w:r>
      <w:r w:rsidRPr="00722BBC">
        <w:rPr>
          <w:rFonts w:ascii="Times New Roman" w:eastAsia="Bookman Old Style" w:hAnsi="Times New Roman" w:cs="Times New Roman"/>
          <w:i/>
          <w:sz w:val="24"/>
          <w:szCs w:val="24"/>
        </w:rPr>
        <w:t>реально назревшую</w:t>
      </w:r>
      <w:r w:rsidRPr="00722BBC">
        <w:rPr>
          <w:rFonts w:ascii="Times New Roman" w:eastAsia="Bookman Old Style" w:hAnsi="Times New Roman" w:cs="Times New Roman"/>
          <w:sz w:val="24"/>
          <w:szCs w:val="24"/>
        </w:rPr>
        <w:t xml:space="preserve"> в самой современной ему действительности.</w:t>
      </w:r>
    </w:p>
    <w:p w14:paraId="43F78A56"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И в этом отношении невозможно переоценить богатейший опыт его личных житейских наблюдений, накопленных еще с тех пор, как он стал сознавать себя изгоем в доме родного деда и малым подростком был выброшен им «в люди», а затем проходил свои «университеты», странствуя «по Руси» и ее юго-западным окраинам. На протяжении более чем полутора десятка лет он вращался исключительно в среде полудеклассированных трудовых «низов» Поволжья и Новороссии, «экзотических» народностей Бессарабии, Крыма, Кавказа, кочевых цыган степного Прикарпатья и, наконец, полностью деклассированного босячества. Столь обширный запас личных наблюдений и еще более пестрый запас умственных и эмоциональных впечатлений от огромного количества беспорядочно прочитанных книг составили неиссякаемый источник первоначальных творческих вдохновений, интуитивных мировоззренческих прозрений и новаторских художественных откровений начинающего писателя.</w:t>
      </w:r>
    </w:p>
    <w:p w14:paraId="0A82E5AE" w14:textId="77777777" w:rsidR="003F6A0E" w:rsidRPr="00722BBC" w:rsidRDefault="003F6A0E" w:rsidP="00722BBC">
      <w:pPr>
        <w:pStyle w:val="3"/>
      </w:pPr>
      <w:r w:rsidRPr="00722BBC">
        <w:t>3</w:t>
      </w:r>
    </w:p>
    <w:p w14:paraId="5AB1EEEB" w14:textId="77748526"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lastRenderedPageBreak/>
        <w:t xml:space="preserve">Поиск </w:t>
      </w:r>
      <w:r w:rsidRPr="00722BBC">
        <w:rPr>
          <w:rFonts w:ascii="Times New Roman" w:eastAsia="Bookman Old Style" w:hAnsi="Times New Roman" w:cs="Times New Roman"/>
          <w:i/>
          <w:sz w:val="24"/>
          <w:szCs w:val="24"/>
        </w:rPr>
        <w:t>современного</w:t>
      </w:r>
      <w:r w:rsidRPr="00722BBC">
        <w:rPr>
          <w:rFonts w:ascii="Times New Roman" w:eastAsia="Bookman Old Style" w:hAnsi="Times New Roman" w:cs="Times New Roman"/>
          <w:sz w:val="24"/>
          <w:szCs w:val="24"/>
        </w:rPr>
        <w:t xml:space="preserve"> героя как </w:t>
      </w:r>
      <w:r w:rsidRPr="00722BBC">
        <w:rPr>
          <w:rFonts w:ascii="Times New Roman" w:eastAsia="Bookman Old Style" w:hAnsi="Times New Roman" w:cs="Times New Roman"/>
          <w:i/>
          <w:sz w:val="24"/>
          <w:szCs w:val="24"/>
        </w:rPr>
        <w:t>подспудная</w:t>
      </w:r>
      <w:r w:rsidRPr="00722BBC">
        <w:rPr>
          <w:rFonts w:ascii="Times New Roman" w:eastAsia="Bookman Old Style" w:hAnsi="Times New Roman" w:cs="Times New Roman"/>
          <w:sz w:val="24"/>
          <w:szCs w:val="24"/>
        </w:rPr>
        <w:t xml:space="preserve"> проблема нашла себе совершенно отчетливое выражение уже в первом опубликованном рассказе писателя — «</w:t>
      </w:r>
      <w:r w:rsidRPr="00722BBC">
        <w:rPr>
          <w:rFonts w:ascii="Times New Roman" w:eastAsia="Bookman Old Style" w:hAnsi="Times New Roman" w:cs="Times New Roman"/>
          <w:b/>
          <w:i/>
          <w:sz w:val="24"/>
          <w:szCs w:val="24"/>
        </w:rPr>
        <w:t>Макар Чудра</w:t>
      </w:r>
      <w:r w:rsidRPr="00722BBC">
        <w:rPr>
          <w:rFonts w:ascii="Times New Roman" w:eastAsia="Bookman Old Style" w:hAnsi="Times New Roman" w:cs="Times New Roman"/>
          <w:sz w:val="24"/>
          <w:szCs w:val="24"/>
        </w:rPr>
        <w:t>» (1892).</w:t>
      </w:r>
      <w:r w:rsidR="00160BA9">
        <w:rPr>
          <w:rStyle w:val="ad"/>
          <w:rFonts w:ascii="Times New Roman" w:eastAsia="Bookman Old Style" w:hAnsi="Times New Roman" w:cs="Times New Roman"/>
          <w:sz w:val="24"/>
          <w:szCs w:val="24"/>
        </w:rPr>
        <w:footnoteReference w:id="16"/>
      </w:r>
    </w:p>
    <w:p w14:paraId="77279BBD" w14:textId="66540DB4"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Избранная Горьким уже здесь архитектоническая форма «рассказа в рассказе» окажется впоследствии одной из часто встречающихся структур его новеллистики. Однако с самого начала эта </w:t>
      </w:r>
      <w:r w:rsidR="00722BBC" w:rsidRPr="00722BBC">
        <w:rPr>
          <w:rFonts w:ascii="Times New Roman" w:eastAsia="Bookman Old Style" w:hAnsi="Times New Roman" w:cs="Times New Roman"/>
          <w:b/>
          <w:sz w:val="24"/>
          <w:szCs w:val="24"/>
        </w:rPr>
        <w:t>(С. 1</w:t>
      </w:r>
      <w:r w:rsidR="00722BBC">
        <w:rPr>
          <w:rFonts w:ascii="Times New Roman" w:eastAsia="Bookman Old Style" w:hAnsi="Times New Roman" w:cs="Times New Roman"/>
          <w:b/>
          <w:sz w:val="24"/>
          <w:szCs w:val="24"/>
        </w:rPr>
        <w:t>91</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 xml:space="preserve">традиционная форма мотивационно-тематической композиции повествовательного произведения приобретает у Горького не просто глубоко </w:t>
      </w:r>
      <w:r w:rsidRPr="00722BBC">
        <w:rPr>
          <w:rFonts w:ascii="Times New Roman" w:eastAsia="Bookman Old Style" w:hAnsi="Times New Roman" w:cs="Times New Roman"/>
          <w:i/>
          <w:sz w:val="24"/>
          <w:szCs w:val="24"/>
        </w:rPr>
        <w:t>содержательный</w:t>
      </w:r>
      <w:r w:rsidRPr="00722BBC">
        <w:rPr>
          <w:rFonts w:ascii="Times New Roman" w:eastAsia="Bookman Old Style" w:hAnsi="Times New Roman" w:cs="Times New Roman"/>
          <w:sz w:val="24"/>
          <w:szCs w:val="24"/>
        </w:rPr>
        <w:t xml:space="preserve">, но и </w:t>
      </w:r>
      <w:r w:rsidRPr="00722BBC">
        <w:rPr>
          <w:rFonts w:ascii="Times New Roman" w:eastAsia="Bookman Old Style" w:hAnsi="Times New Roman" w:cs="Times New Roman"/>
          <w:i/>
          <w:sz w:val="24"/>
          <w:szCs w:val="24"/>
        </w:rPr>
        <w:t>мировоззренчески</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проблемный</w:t>
      </w:r>
      <w:r w:rsidRPr="00722BBC">
        <w:rPr>
          <w:rFonts w:ascii="Times New Roman" w:eastAsia="Bookman Old Style" w:hAnsi="Times New Roman" w:cs="Times New Roman"/>
          <w:sz w:val="24"/>
          <w:szCs w:val="24"/>
        </w:rPr>
        <w:t xml:space="preserve"> характер.</w:t>
      </w:r>
      <w:r w:rsidR="00160BA9">
        <w:rPr>
          <w:rStyle w:val="ad"/>
          <w:rFonts w:ascii="Times New Roman" w:eastAsia="Bookman Old Style" w:hAnsi="Times New Roman" w:cs="Times New Roman"/>
          <w:sz w:val="24"/>
          <w:szCs w:val="24"/>
        </w:rPr>
        <w:footnoteReference w:id="17"/>
      </w:r>
    </w:p>
    <w:p w14:paraId="458E90DB"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Обращает на себя внимание также и </w:t>
      </w:r>
      <w:r w:rsidRPr="00722BBC">
        <w:rPr>
          <w:rFonts w:ascii="Times New Roman" w:eastAsia="Bookman Old Style" w:hAnsi="Times New Roman" w:cs="Times New Roman"/>
          <w:i/>
          <w:sz w:val="24"/>
          <w:szCs w:val="24"/>
        </w:rPr>
        <w:t>тип заглавия</w:t>
      </w:r>
      <w:r w:rsidRPr="00722BBC">
        <w:rPr>
          <w:rFonts w:ascii="Times New Roman" w:eastAsia="Bookman Old Style" w:hAnsi="Times New Roman" w:cs="Times New Roman"/>
          <w:sz w:val="24"/>
          <w:szCs w:val="24"/>
        </w:rPr>
        <w:t xml:space="preserve"> рассказа. </w:t>
      </w:r>
      <w:r w:rsidRPr="00722BBC">
        <w:rPr>
          <w:rFonts w:ascii="Times New Roman" w:eastAsia="Bookman Old Style" w:hAnsi="Times New Roman" w:cs="Times New Roman"/>
          <w:i/>
          <w:sz w:val="24"/>
          <w:szCs w:val="24"/>
        </w:rPr>
        <w:t>Единичное собственное имя</w:t>
      </w:r>
      <w:r w:rsidRPr="00722BBC">
        <w:rPr>
          <w:rFonts w:ascii="Times New Roman" w:eastAsia="Bookman Old Style" w:hAnsi="Times New Roman" w:cs="Times New Roman"/>
          <w:sz w:val="24"/>
          <w:szCs w:val="24"/>
        </w:rPr>
        <w:t xml:space="preserve"> в названии произведения еще со времен Пушкина («Евгений Онегин»), помимо традиционного указания на центрального героя, приобрело в русской литературе, в качестве одной из важнейших функций, указание также (и/или прежде всего) на его </w:t>
      </w:r>
      <w:r w:rsidRPr="00722BBC">
        <w:rPr>
          <w:rFonts w:ascii="Times New Roman" w:eastAsia="Bookman Old Style" w:hAnsi="Times New Roman" w:cs="Times New Roman"/>
          <w:i/>
          <w:sz w:val="24"/>
          <w:szCs w:val="24"/>
        </w:rPr>
        <w:t>проблемную</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центроположность</w:t>
      </w:r>
      <w:r w:rsidRPr="00722BBC">
        <w:rPr>
          <w:rFonts w:ascii="Times New Roman" w:eastAsia="Bookman Old Style" w:hAnsi="Times New Roman" w:cs="Times New Roman"/>
          <w:sz w:val="24"/>
          <w:szCs w:val="24"/>
        </w:rPr>
        <w:t>.</w:t>
      </w:r>
    </w:p>
    <w:p w14:paraId="0957EA51"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В «Макаре Чудре» эта функция названия тоже отчетливо присутствует, но еще как бы </w:t>
      </w:r>
      <w:r w:rsidRPr="00722BBC">
        <w:rPr>
          <w:rFonts w:ascii="Times New Roman" w:eastAsia="Bookman Old Style" w:hAnsi="Times New Roman" w:cs="Times New Roman"/>
          <w:i/>
          <w:sz w:val="24"/>
          <w:szCs w:val="24"/>
        </w:rPr>
        <w:t>полу–интуитивно</w:t>
      </w:r>
      <w:r w:rsidRPr="00722BBC">
        <w:rPr>
          <w:rFonts w:ascii="Times New Roman" w:eastAsia="Bookman Old Style" w:hAnsi="Times New Roman" w:cs="Times New Roman"/>
          <w:sz w:val="24"/>
          <w:szCs w:val="24"/>
        </w:rPr>
        <w:t xml:space="preserve"> и </w:t>
      </w:r>
      <w:r w:rsidRPr="00722BBC">
        <w:rPr>
          <w:rFonts w:ascii="Times New Roman" w:eastAsia="Bookman Old Style" w:hAnsi="Times New Roman" w:cs="Times New Roman"/>
          <w:i/>
          <w:sz w:val="24"/>
          <w:szCs w:val="24"/>
        </w:rPr>
        <w:t>в параллель</w:t>
      </w:r>
      <w:r w:rsidRPr="00722BBC">
        <w:rPr>
          <w:rFonts w:ascii="Times New Roman" w:eastAsia="Bookman Old Style" w:hAnsi="Times New Roman" w:cs="Times New Roman"/>
          <w:sz w:val="24"/>
          <w:szCs w:val="24"/>
        </w:rPr>
        <w:t xml:space="preserve"> с главной проблемой.</w:t>
      </w:r>
    </w:p>
    <w:p w14:paraId="0CC4E737"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Последнее совершенно очевидно, так как центральное место в рассказе (и тематически, и объемно) занимает собственно история любви и смерти Лойко Зобара и Радды, а образ </w:t>
      </w:r>
      <w:r w:rsidRPr="00722BBC">
        <w:rPr>
          <w:rFonts w:ascii="Times New Roman" w:eastAsia="Bookman Old Style" w:hAnsi="Times New Roman" w:cs="Times New Roman"/>
          <w:sz w:val="24"/>
          <w:szCs w:val="24"/>
        </w:rPr>
        <w:lastRenderedPageBreak/>
        <w:t>Макара Чудры как очевидца и рассказчика их истории играет на первый взгляд лишь роль красочного вступления к его рассказу. Затем он эпизодически комментирует происходящее, а в концовке присутствует словно бы исключительно ради завершения «рамки».</w:t>
      </w:r>
    </w:p>
    <w:p w14:paraId="78E6EEE3"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Всё это так и в то же время, если внимательно вчитываться в текст, совсем не так.</w:t>
      </w:r>
    </w:p>
    <w:p w14:paraId="4E67665C"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Рассказ открывается величественным, и притом откровенно лирическим, пейзажем, в котором доминирует </w:t>
      </w:r>
      <w:r w:rsidRPr="00722BBC">
        <w:rPr>
          <w:rFonts w:ascii="Times New Roman" w:eastAsia="Bookman Old Style" w:hAnsi="Times New Roman" w:cs="Times New Roman"/>
          <w:i/>
          <w:sz w:val="24"/>
          <w:szCs w:val="24"/>
        </w:rPr>
        <w:t>авторский</w:t>
      </w:r>
      <w:r w:rsidRPr="00722BBC">
        <w:rPr>
          <w:rFonts w:ascii="Times New Roman" w:eastAsia="Bookman Old Style" w:hAnsi="Times New Roman" w:cs="Times New Roman"/>
          <w:sz w:val="24"/>
          <w:szCs w:val="24"/>
        </w:rPr>
        <w:t xml:space="preserve"> взгляд на мир, предстающий ярко </w:t>
      </w:r>
      <w:r w:rsidRPr="00722BBC">
        <w:rPr>
          <w:rFonts w:ascii="Times New Roman" w:eastAsia="Bookman Old Style" w:hAnsi="Times New Roman" w:cs="Times New Roman"/>
          <w:i/>
          <w:sz w:val="24"/>
          <w:szCs w:val="24"/>
        </w:rPr>
        <w:t>экзотическим</w:t>
      </w:r>
      <w:r w:rsidRPr="00722BBC">
        <w:rPr>
          <w:rFonts w:ascii="Times New Roman" w:eastAsia="Bookman Old Style" w:hAnsi="Times New Roman" w:cs="Times New Roman"/>
          <w:sz w:val="24"/>
          <w:szCs w:val="24"/>
        </w:rPr>
        <w:t xml:space="preserve"> (потому что заставляет вспомнить «южную» экзотику старых русских романтиков) и одновременно </w:t>
      </w:r>
      <w:r w:rsidRPr="00722BBC">
        <w:rPr>
          <w:rFonts w:ascii="Times New Roman" w:eastAsia="Bookman Old Style" w:hAnsi="Times New Roman" w:cs="Times New Roman"/>
          <w:i/>
          <w:sz w:val="24"/>
          <w:szCs w:val="24"/>
        </w:rPr>
        <w:t>реалистическим</w:t>
      </w:r>
      <w:r w:rsidRPr="00722BBC">
        <w:rPr>
          <w:rFonts w:ascii="Times New Roman" w:eastAsia="Bookman Old Style" w:hAnsi="Times New Roman" w:cs="Times New Roman"/>
          <w:sz w:val="24"/>
          <w:szCs w:val="24"/>
        </w:rPr>
        <w:t xml:space="preserve"> (потому что вся его </w:t>
      </w:r>
      <w:r w:rsidRPr="00722BBC">
        <w:rPr>
          <w:rFonts w:ascii="Times New Roman" w:eastAsia="Bookman Old Style" w:hAnsi="Times New Roman" w:cs="Times New Roman"/>
          <w:i/>
          <w:sz w:val="24"/>
          <w:szCs w:val="24"/>
        </w:rPr>
        <w:t>объективная</w:t>
      </w:r>
      <w:r w:rsidRPr="00722BBC">
        <w:rPr>
          <w:rFonts w:ascii="Times New Roman" w:eastAsia="Bookman Old Style" w:hAnsi="Times New Roman" w:cs="Times New Roman"/>
          <w:sz w:val="24"/>
          <w:szCs w:val="24"/>
        </w:rPr>
        <w:t xml:space="preserve"> детализация точно соответствует обстановке цыганских кочевий юго–западных степей Новороссии):</w:t>
      </w:r>
    </w:p>
    <w:p w14:paraId="6FCEC6D6" w14:textId="50D5AB0D"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С моря дул </w:t>
      </w:r>
      <w:r w:rsidRPr="00722BBC">
        <w:rPr>
          <w:rFonts w:ascii="Times New Roman" w:eastAsia="Bookman Old Style" w:hAnsi="Times New Roman" w:cs="Times New Roman"/>
          <w:i/>
          <w:szCs w:val="24"/>
        </w:rPr>
        <w:t>влажный</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i/>
          <w:szCs w:val="24"/>
        </w:rPr>
        <w:t>холодный</w:t>
      </w:r>
      <w:r w:rsidRPr="00722BBC">
        <w:rPr>
          <w:rFonts w:ascii="Times New Roman" w:eastAsia="Bookman Old Style" w:hAnsi="Times New Roman" w:cs="Times New Roman"/>
          <w:szCs w:val="24"/>
        </w:rPr>
        <w:t xml:space="preserve"> ветер, разнося по степи </w:t>
      </w:r>
      <w:r w:rsidRPr="00722BBC">
        <w:rPr>
          <w:rFonts w:ascii="Times New Roman" w:eastAsia="Bookman Old Style" w:hAnsi="Times New Roman" w:cs="Times New Roman"/>
          <w:b/>
          <w:i/>
          <w:szCs w:val="24"/>
        </w:rPr>
        <w:t>задумчивую</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b/>
          <w:i/>
          <w:szCs w:val="24"/>
        </w:rPr>
        <w:t>мелодию</w:t>
      </w:r>
      <w:r w:rsidRPr="00722BBC">
        <w:rPr>
          <w:rFonts w:ascii="Times New Roman" w:eastAsia="Bookman Old Style" w:hAnsi="Times New Roman" w:cs="Times New Roman"/>
          <w:szCs w:val="24"/>
        </w:rPr>
        <w:t xml:space="preserve"> плеска набегавшей на берег волны шелеста прибрежных кустов. Изредка его порывы приносили с собой </w:t>
      </w:r>
      <w:r w:rsidRPr="00722BBC">
        <w:rPr>
          <w:rFonts w:ascii="Times New Roman" w:eastAsia="Bookman Old Style" w:hAnsi="Times New Roman" w:cs="Times New Roman"/>
          <w:i/>
          <w:szCs w:val="24"/>
        </w:rPr>
        <w:t>сморщенные</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i/>
          <w:szCs w:val="24"/>
        </w:rPr>
        <w:t>желтые</w:t>
      </w:r>
      <w:r w:rsidRPr="00722BBC">
        <w:rPr>
          <w:rFonts w:ascii="Times New Roman" w:eastAsia="Bookman Old Style" w:hAnsi="Times New Roman" w:cs="Times New Roman"/>
          <w:szCs w:val="24"/>
        </w:rPr>
        <w:t xml:space="preserve"> листья и </w:t>
      </w:r>
      <w:r w:rsidRPr="00722BBC">
        <w:rPr>
          <w:rFonts w:ascii="Times New Roman" w:eastAsia="Bookman Old Style" w:hAnsi="Times New Roman" w:cs="Times New Roman"/>
          <w:b/>
          <w:i/>
          <w:szCs w:val="24"/>
        </w:rPr>
        <w:t>бросали</w:t>
      </w:r>
      <w:r w:rsidRPr="00722BBC">
        <w:rPr>
          <w:rFonts w:ascii="Times New Roman" w:eastAsia="Bookman Old Style" w:hAnsi="Times New Roman" w:cs="Times New Roman"/>
          <w:szCs w:val="24"/>
        </w:rPr>
        <w:t xml:space="preserve"> их в костер, раздувая пламя; окружавшая </w:t>
      </w:r>
      <w:r w:rsidR="00722BBC" w:rsidRPr="00722BBC">
        <w:rPr>
          <w:rFonts w:ascii="Times New Roman" w:eastAsia="Bookman Old Style" w:hAnsi="Times New Roman" w:cs="Times New Roman"/>
          <w:b/>
          <w:szCs w:val="24"/>
        </w:rPr>
        <w:t xml:space="preserve">(С. 192) </w:t>
      </w:r>
      <w:r w:rsidRPr="00722BBC">
        <w:rPr>
          <w:rFonts w:ascii="Times New Roman" w:eastAsia="Bookman Old Style" w:hAnsi="Times New Roman" w:cs="Times New Roman"/>
          <w:szCs w:val="24"/>
        </w:rPr>
        <w:t xml:space="preserve">нас мгла осенней ночи </w:t>
      </w:r>
      <w:r w:rsidRPr="00722BBC">
        <w:rPr>
          <w:rFonts w:ascii="Times New Roman" w:eastAsia="Bookman Old Style" w:hAnsi="Times New Roman" w:cs="Times New Roman"/>
          <w:b/>
          <w:i/>
          <w:szCs w:val="24"/>
        </w:rPr>
        <w:t>вздрагивала</w:t>
      </w:r>
      <w:r w:rsidRPr="00722BBC">
        <w:rPr>
          <w:rFonts w:ascii="Times New Roman" w:eastAsia="Bookman Old Style" w:hAnsi="Times New Roman" w:cs="Times New Roman"/>
          <w:szCs w:val="24"/>
        </w:rPr>
        <w:t xml:space="preserve"> и, </w:t>
      </w:r>
      <w:r w:rsidRPr="00722BBC">
        <w:rPr>
          <w:rFonts w:ascii="Times New Roman" w:eastAsia="Bookman Old Style" w:hAnsi="Times New Roman" w:cs="Times New Roman"/>
          <w:b/>
          <w:i/>
          <w:szCs w:val="24"/>
        </w:rPr>
        <w:t>пугливо отодвигаясь</w:t>
      </w:r>
      <w:r w:rsidRPr="00722BBC">
        <w:rPr>
          <w:rFonts w:ascii="Times New Roman" w:eastAsia="Bookman Old Style" w:hAnsi="Times New Roman" w:cs="Times New Roman"/>
          <w:szCs w:val="24"/>
        </w:rPr>
        <w:t xml:space="preserve">, открывала на миг слева — </w:t>
      </w:r>
      <w:r w:rsidRPr="00722BBC">
        <w:rPr>
          <w:rFonts w:ascii="Times New Roman" w:eastAsia="Bookman Old Style" w:hAnsi="Times New Roman" w:cs="Times New Roman"/>
          <w:b/>
          <w:i/>
          <w:szCs w:val="24"/>
        </w:rPr>
        <w:t>безграничную</w:t>
      </w:r>
      <w:r w:rsidRPr="00722BBC">
        <w:rPr>
          <w:rFonts w:ascii="Times New Roman" w:eastAsia="Bookman Old Style" w:hAnsi="Times New Roman" w:cs="Times New Roman"/>
          <w:szCs w:val="24"/>
        </w:rPr>
        <w:t xml:space="preserve"> степь, справа — </w:t>
      </w:r>
      <w:r w:rsidRPr="00722BBC">
        <w:rPr>
          <w:rFonts w:ascii="Times New Roman" w:eastAsia="Bookman Old Style" w:hAnsi="Times New Roman" w:cs="Times New Roman"/>
          <w:b/>
          <w:i/>
          <w:szCs w:val="24"/>
        </w:rPr>
        <w:t>бесконечное</w:t>
      </w:r>
      <w:r w:rsidRPr="00722BBC">
        <w:rPr>
          <w:rFonts w:ascii="Times New Roman" w:eastAsia="Bookman Old Style" w:hAnsi="Times New Roman" w:cs="Times New Roman"/>
          <w:szCs w:val="24"/>
        </w:rPr>
        <w:t xml:space="preserve"> море и прямо против меня — фигуру Макара Чудры, старого цыгана, — он сторожил коней своего табора, раскинутого шагах в пятидесяти от нас. [2; 13]</w:t>
      </w:r>
      <w:r w:rsidR="00160BA9">
        <w:rPr>
          <w:rStyle w:val="ad"/>
          <w:rFonts w:ascii="Times New Roman" w:eastAsia="Bookman Old Style" w:hAnsi="Times New Roman" w:cs="Times New Roman"/>
          <w:szCs w:val="24"/>
        </w:rPr>
        <w:footnoteReference w:id="18"/>
      </w:r>
    </w:p>
    <w:p w14:paraId="6AAF03C3"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Описываемый далее </w:t>
      </w:r>
      <w:r w:rsidRPr="00722BBC">
        <w:rPr>
          <w:rFonts w:ascii="Times New Roman" w:eastAsia="Bookman Old Style" w:hAnsi="Times New Roman" w:cs="Times New Roman"/>
          <w:i/>
          <w:sz w:val="24"/>
          <w:szCs w:val="24"/>
        </w:rPr>
        <w:t>портрет</w:t>
      </w:r>
      <w:r w:rsidRPr="00722BBC">
        <w:rPr>
          <w:rFonts w:ascii="Times New Roman" w:eastAsia="Bookman Old Style" w:hAnsi="Times New Roman" w:cs="Times New Roman"/>
          <w:sz w:val="24"/>
          <w:szCs w:val="24"/>
        </w:rPr>
        <w:t xml:space="preserve"> Макара Чудры буквально впечатывает его мощную, колоритную фигуру это буйство природных стихий  как их порождение и неотъемлемую составляющую:</w:t>
      </w:r>
    </w:p>
    <w:p w14:paraId="57305224"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i/>
          <w:szCs w:val="24"/>
        </w:rPr>
        <w:t>Не обращая внимания</w:t>
      </w:r>
      <w:r w:rsidRPr="00722BBC">
        <w:rPr>
          <w:rFonts w:ascii="Times New Roman" w:eastAsia="Bookman Old Style" w:hAnsi="Times New Roman" w:cs="Times New Roman"/>
          <w:szCs w:val="24"/>
        </w:rPr>
        <w:t xml:space="preserve"> на то, что </w:t>
      </w:r>
      <w:r w:rsidRPr="00722BBC">
        <w:rPr>
          <w:rFonts w:ascii="Times New Roman" w:eastAsia="Bookman Old Style" w:hAnsi="Times New Roman" w:cs="Times New Roman"/>
          <w:i/>
          <w:szCs w:val="24"/>
        </w:rPr>
        <w:t>холодные волны ветра</w:t>
      </w:r>
      <w:r w:rsidRPr="00722BBC">
        <w:rPr>
          <w:rFonts w:ascii="Times New Roman" w:eastAsia="Bookman Old Style" w:hAnsi="Times New Roman" w:cs="Times New Roman"/>
          <w:szCs w:val="24"/>
        </w:rPr>
        <w:t xml:space="preserve">, распахнув чекмень, </w:t>
      </w:r>
      <w:r w:rsidRPr="00722BBC">
        <w:rPr>
          <w:rFonts w:ascii="Times New Roman" w:eastAsia="Bookman Old Style" w:hAnsi="Times New Roman" w:cs="Times New Roman"/>
          <w:i/>
          <w:szCs w:val="24"/>
        </w:rPr>
        <w:t>обнажили</w:t>
      </w:r>
      <w:r w:rsidRPr="00722BBC">
        <w:rPr>
          <w:rFonts w:ascii="Times New Roman" w:eastAsia="Bookman Old Style" w:hAnsi="Times New Roman" w:cs="Times New Roman"/>
          <w:szCs w:val="24"/>
        </w:rPr>
        <w:t xml:space="preserve"> его волосатую </w:t>
      </w:r>
      <w:r w:rsidRPr="00722BBC">
        <w:rPr>
          <w:rFonts w:ascii="Times New Roman" w:eastAsia="Bookman Old Style" w:hAnsi="Times New Roman" w:cs="Times New Roman"/>
          <w:i/>
          <w:szCs w:val="24"/>
        </w:rPr>
        <w:t>грудь</w:t>
      </w:r>
      <w:r w:rsidRPr="00722BBC">
        <w:rPr>
          <w:rFonts w:ascii="Times New Roman" w:eastAsia="Bookman Old Style" w:hAnsi="Times New Roman" w:cs="Times New Roman"/>
          <w:szCs w:val="24"/>
        </w:rPr>
        <w:t xml:space="preserve"> и </w:t>
      </w:r>
      <w:r w:rsidRPr="00722BBC">
        <w:rPr>
          <w:rFonts w:ascii="Times New Roman" w:eastAsia="Bookman Old Style" w:hAnsi="Times New Roman" w:cs="Times New Roman"/>
          <w:b/>
          <w:i/>
          <w:szCs w:val="24"/>
        </w:rPr>
        <w:t>безжалостно</w:t>
      </w:r>
      <w:r w:rsidRPr="00722BBC">
        <w:rPr>
          <w:rFonts w:ascii="Times New Roman" w:eastAsia="Bookman Old Style" w:hAnsi="Times New Roman" w:cs="Times New Roman"/>
          <w:i/>
          <w:szCs w:val="24"/>
        </w:rPr>
        <w:t xml:space="preserve"> бьют ее</w:t>
      </w:r>
      <w:r w:rsidRPr="00722BBC">
        <w:rPr>
          <w:rFonts w:ascii="Times New Roman" w:eastAsia="Bookman Old Style" w:hAnsi="Times New Roman" w:cs="Times New Roman"/>
          <w:szCs w:val="24"/>
        </w:rPr>
        <w:t xml:space="preserve">, он </w:t>
      </w:r>
      <w:r w:rsidRPr="00722BBC">
        <w:rPr>
          <w:rFonts w:ascii="Times New Roman" w:eastAsia="Bookman Old Style" w:hAnsi="Times New Roman" w:cs="Times New Roman"/>
          <w:b/>
          <w:i/>
          <w:szCs w:val="24"/>
        </w:rPr>
        <w:t>полулежал в красивой, сильной позе</w:t>
      </w:r>
      <w:r w:rsidRPr="00722BBC">
        <w:rPr>
          <w:rFonts w:ascii="Times New Roman" w:eastAsia="Bookman Old Style" w:hAnsi="Times New Roman" w:cs="Times New Roman"/>
          <w:szCs w:val="24"/>
        </w:rPr>
        <w:t xml:space="preserve">, лицом ко мне, методически потягивал из своей громадной трубки, выпускал изо рта и носа густые клубы дыма и, </w:t>
      </w:r>
      <w:r w:rsidRPr="00722BBC">
        <w:rPr>
          <w:rFonts w:ascii="Times New Roman" w:eastAsia="Bookman Old Style" w:hAnsi="Times New Roman" w:cs="Times New Roman"/>
          <w:i/>
          <w:szCs w:val="24"/>
        </w:rPr>
        <w:t xml:space="preserve">неподвижно уставив глаза куда-то через мою голову в </w:t>
      </w:r>
      <w:r w:rsidRPr="00722BBC">
        <w:rPr>
          <w:rFonts w:ascii="Times New Roman" w:eastAsia="Bookman Old Style" w:hAnsi="Times New Roman" w:cs="Times New Roman"/>
          <w:b/>
          <w:i/>
          <w:szCs w:val="24"/>
        </w:rPr>
        <w:t>мертв</w:t>
      </w:r>
      <w:r w:rsidRPr="00722BBC">
        <w:rPr>
          <w:rFonts w:ascii="Times New Roman" w:eastAsia="Bookman Old Style" w:hAnsi="Times New Roman" w:cs="Times New Roman"/>
          <w:b/>
          <w:i/>
          <w:szCs w:val="24"/>
          <w:lang w:val="hu-HU"/>
        </w:rPr>
        <w:t>ó</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молчавшую</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темноту</w:t>
      </w:r>
      <w:r w:rsidRPr="00722BBC">
        <w:rPr>
          <w:rFonts w:ascii="Times New Roman" w:eastAsia="Bookman Old Style" w:hAnsi="Times New Roman" w:cs="Times New Roman"/>
          <w:i/>
          <w:szCs w:val="24"/>
        </w:rPr>
        <w:t xml:space="preserve"> степи</w:t>
      </w:r>
      <w:r w:rsidRPr="00722BBC">
        <w:rPr>
          <w:rFonts w:ascii="Times New Roman" w:eastAsia="Bookman Old Style" w:hAnsi="Times New Roman" w:cs="Times New Roman"/>
          <w:szCs w:val="24"/>
        </w:rPr>
        <w:t xml:space="preserve">, разговаривал со мной, не умолкая и </w:t>
      </w:r>
      <w:r w:rsidRPr="00722BBC">
        <w:rPr>
          <w:rFonts w:ascii="Times New Roman" w:eastAsia="Bookman Old Style" w:hAnsi="Times New Roman" w:cs="Times New Roman"/>
          <w:i/>
          <w:szCs w:val="24"/>
        </w:rPr>
        <w:t xml:space="preserve">не делая </w:t>
      </w:r>
      <w:r w:rsidRPr="00722BBC">
        <w:rPr>
          <w:rFonts w:ascii="Times New Roman" w:eastAsia="Bookman Old Style" w:hAnsi="Times New Roman" w:cs="Times New Roman"/>
          <w:b/>
          <w:i/>
          <w:szCs w:val="24"/>
        </w:rPr>
        <w:t>ни одного движения к защите от резких ударов ветра</w:t>
      </w:r>
      <w:r w:rsidRPr="00722BBC">
        <w:rPr>
          <w:rFonts w:ascii="Times New Roman" w:eastAsia="Bookman Old Style" w:hAnsi="Times New Roman" w:cs="Times New Roman"/>
          <w:szCs w:val="24"/>
        </w:rPr>
        <w:t>. [2; 13]</w:t>
      </w:r>
    </w:p>
    <w:p w14:paraId="73CC040B"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И непосредственно вслед за этим идут одна за другой реплики Чудры, обращенные к своему молодому собеседнику (тогдашнему русскому чужаку–бродяге, нынешнему автору–повествователю). Читатель не видит и не слышит его, не слышит даже вопросов Чудры, обращенных к нему. Автор приводит, дословно и полно, только суждения и оценки старого, умудренного жизнью цыгана, для которого все вопросы, недоумения, сомнения остались </w:t>
      </w:r>
      <w:r w:rsidRPr="00722BBC">
        <w:rPr>
          <w:rFonts w:ascii="Times New Roman" w:eastAsia="Bookman Old Style" w:hAnsi="Times New Roman" w:cs="Times New Roman"/>
          <w:sz w:val="24"/>
          <w:szCs w:val="24"/>
        </w:rPr>
        <w:lastRenderedPageBreak/>
        <w:t>далеко в прошлом и истина жизни давно открылась во всей полноте и ясности. Своего молодого собеседника он одобряет либо не одобряет — и тогда снисходительно наставляет и поучает.</w:t>
      </w:r>
    </w:p>
    <w:p w14:paraId="74C41972"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Но оригинальность горьковского приема состоит не только в том, что он полностью редуцирует диалог как внешнюю форму разговора, полностью восстанавливая из реплик цыгана смысл всех вопросов или ответов его русского собеседника–слушателя. То, что гораздо позже М. М. Бахтин назовет внутренней диалогичностью речи, здесь у Горького представляет собою фактически </w:t>
      </w:r>
      <w:r w:rsidRPr="00722BBC">
        <w:rPr>
          <w:rFonts w:ascii="Times New Roman" w:eastAsia="Bookman Old Style" w:hAnsi="Times New Roman" w:cs="Times New Roman"/>
          <w:i/>
          <w:sz w:val="24"/>
          <w:szCs w:val="24"/>
        </w:rPr>
        <w:t>диспут</w:t>
      </w:r>
      <w:r w:rsidRPr="00722BBC">
        <w:rPr>
          <w:rFonts w:ascii="Times New Roman" w:eastAsia="Bookman Old Style" w:hAnsi="Times New Roman" w:cs="Times New Roman"/>
          <w:sz w:val="24"/>
          <w:szCs w:val="24"/>
        </w:rPr>
        <w:t xml:space="preserve">, спор между двумя точками зрения на жизнь, на место человека в жизни. </w:t>
      </w:r>
    </w:p>
    <w:p w14:paraId="22112992" w14:textId="063B074F" w:rsidR="003F6A0E" w:rsidRPr="00722BBC" w:rsidRDefault="00722BBC" w:rsidP="00722BBC">
      <w:pPr>
        <w:tabs>
          <w:tab w:val="left" w:pos="1061"/>
        </w:tabs>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b/>
          <w:szCs w:val="24"/>
        </w:rPr>
        <w:t xml:space="preserve">(С. 193) </w:t>
      </w:r>
      <w:r w:rsidR="003F6A0E" w:rsidRPr="00722BBC">
        <w:rPr>
          <w:rFonts w:ascii="Times New Roman" w:eastAsia="Bookman Old Style" w:hAnsi="Times New Roman" w:cs="Times New Roman"/>
          <w:szCs w:val="24"/>
        </w:rPr>
        <w:t xml:space="preserve">— Так ты ходишь? Это хорошо! Ты славную долю выбрал себе, сокол. </w:t>
      </w:r>
      <w:r w:rsidR="003F6A0E" w:rsidRPr="00722BBC">
        <w:rPr>
          <w:rFonts w:ascii="Times New Roman" w:eastAsia="Bookman Old Style" w:hAnsi="Times New Roman" w:cs="Times New Roman"/>
          <w:b/>
          <w:i/>
          <w:szCs w:val="24"/>
        </w:rPr>
        <w:t>Так и надо: ходи и смотри</w:t>
      </w:r>
      <w:r w:rsidR="003F6A0E" w:rsidRPr="00722BBC">
        <w:rPr>
          <w:rFonts w:ascii="Times New Roman" w:eastAsia="Bookman Old Style" w:hAnsi="Times New Roman" w:cs="Times New Roman"/>
          <w:i/>
          <w:szCs w:val="24"/>
        </w:rPr>
        <w:t xml:space="preserve">, насмотрелся, ляг и умирай — </w:t>
      </w:r>
      <w:r w:rsidR="003F6A0E" w:rsidRPr="00722BBC">
        <w:rPr>
          <w:rFonts w:ascii="Times New Roman" w:eastAsia="Bookman Old Style" w:hAnsi="Times New Roman" w:cs="Times New Roman"/>
          <w:b/>
          <w:i/>
          <w:szCs w:val="24"/>
        </w:rPr>
        <w:t>вот и всё!</w:t>
      </w:r>
      <w:r w:rsidR="003F6A0E" w:rsidRPr="00722BBC">
        <w:rPr>
          <w:rFonts w:ascii="Times New Roman" w:eastAsia="Bookman Old Style" w:hAnsi="Times New Roman" w:cs="Times New Roman"/>
          <w:szCs w:val="24"/>
        </w:rPr>
        <w:t xml:space="preserve"> [2; 13]</w:t>
      </w:r>
    </w:p>
    <w:p w14:paraId="077482F6" w14:textId="77777777" w:rsidR="003F6A0E" w:rsidRPr="00722BBC" w:rsidRDefault="003F6A0E" w:rsidP="007B1C92">
      <w:pPr>
        <w:tabs>
          <w:tab w:val="left" w:pos="0"/>
        </w:tabs>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Собеседник Чудры — </w:t>
      </w:r>
      <w:r w:rsidRPr="00722BBC">
        <w:rPr>
          <w:rFonts w:ascii="Times New Roman" w:eastAsia="Bookman Old Style" w:hAnsi="Times New Roman" w:cs="Times New Roman"/>
          <w:i/>
          <w:sz w:val="24"/>
          <w:szCs w:val="24"/>
        </w:rPr>
        <w:t>русский</w:t>
      </w:r>
      <w:r w:rsidRPr="00722BBC">
        <w:rPr>
          <w:rFonts w:ascii="Times New Roman" w:eastAsia="Bookman Old Style" w:hAnsi="Times New Roman" w:cs="Times New Roman"/>
          <w:sz w:val="24"/>
          <w:szCs w:val="24"/>
        </w:rPr>
        <w:t xml:space="preserve"> странник–бродяга, искатель смыла жизни; сам же Чудра — кровь от крови и плоть от плоти </w:t>
      </w:r>
      <w:r w:rsidRPr="00722BBC">
        <w:rPr>
          <w:rFonts w:ascii="Times New Roman" w:eastAsia="Bookman Old Style" w:hAnsi="Times New Roman" w:cs="Times New Roman"/>
          <w:i/>
          <w:sz w:val="24"/>
          <w:szCs w:val="24"/>
        </w:rPr>
        <w:t>искони</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кочевого</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i/>
          <w:sz w:val="24"/>
          <w:szCs w:val="24"/>
        </w:rPr>
        <w:t>народа</w:t>
      </w:r>
      <w:r w:rsidRPr="00722BBC">
        <w:rPr>
          <w:rFonts w:ascii="Times New Roman" w:eastAsia="Bookman Old Style" w:hAnsi="Times New Roman" w:cs="Times New Roman"/>
          <w:sz w:val="24"/>
          <w:szCs w:val="24"/>
        </w:rPr>
        <w:t xml:space="preserve">, и это </w:t>
      </w:r>
      <w:r w:rsidRPr="00722BBC">
        <w:rPr>
          <w:rFonts w:ascii="Times New Roman" w:eastAsia="Bookman Old Style" w:hAnsi="Times New Roman" w:cs="Times New Roman"/>
          <w:i/>
          <w:sz w:val="24"/>
          <w:szCs w:val="24"/>
        </w:rPr>
        <w:t>его</w:t>
      </w:r>
      <w:r w:rsidRPr="00722BBC">
        <w:rPr>
          <w:rFonts w:ascii="Times New Roman" w:eastAsia="Bookman Old Style" w:hAnsi="Times New Roman" w:cs="Times New Roman"/>
          <w:sz w:val="24"/>
          <w:szCs w:val="24"/>
        </w:rPr>
        <w:t xml:space="preserve"> ментальный принцип: ‘ходи и смотри’.</w:t>
      </w:r>
    </w:p>
    <w:p w14:paraId="1BD0BE55" w14:textId="77777777" w:rsidR="003F6A0E" w:rsidRPr="00722BBC" w:rsidRDefault="003F6A0E" w:rsidP="00722BBC">
      <w:pPr>
        <w:tabs>
          <w:tab w:val="left" w:pos="1061"/>
        </w:tabs>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Жизнь? Иные люди? &lt;…&gt; </w:t>
      </w:r>
      <w:r w:rsidRPr="00722BBC">
        <w:rPr>
          <w:rFonts w:ascii="Times New Roman" w:eastAsia="Bookman Old Style" w:hAnsi="Times New Roman" w:cs="Times New Roman"/>
          <w:b/>
          <w:i/>
          <w:szCs w:val="24"/>
        </w:rPr>
        <w:t>Разве ты сам — не жизнь?</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i/>
          <w:szCs w:val="24"/>
        </w:rPr>
        <w:t>Другие люди живут без тебя и проживут без тебя</w:t>
      </w:r>
      <w:r w:rsidRPr="00722BBC">
        <w:rPr>
          <w:rFonts w:ascii="Times New Roman" w:eastAsia="Bookman Old Style" w:hAnsi="Times New Roman" w:cs="Times New Roman"/>
          <w:szCs w:val="24"/>
        </w:rPr>
        <w:t xml:space="preserve">. Разве ты думаешь, что ты кому–то нужен? </w:t>
      </w:r>
      <w:r w:rsidRPr="00722BBC">
        <w:rPr>
          <w:rFonts w:ascii="Times New Roman" w:eastAsia="Bookman Old Style" w:hAnsi="Times New Roman" w:cs="Times New Roman"/>
          <w:b/>
          <w:i/>
          <w:szCs w:val="24"/>
        </w:rPr>
        <w:t>Ты не хлеб, не палка, и не нужно тебя никому</w:t>
      </w:r>
      <w:r w:rsidRPr="00722BBC">
        <w:rPr>
          <w:rFonts w:ascii="Times New Roman" w:eastAsia="Bookman Old Style" w:hAnsi="Times New Roman" w:cs="Times New Roman"/>
          <w:szCs w:val="24"/>
        </w:rPr>
        <w:t>. [2; 13]</w:t>
      </w:r>
    </w:p>
    <w:p w14:paraId="322287BD"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Каждый сам себе ‘жизнь’— ведь это не что иное, как </w:t>
      </w:r>
      <w:r w:rsidRPr="00722BBC">
        <w:rPr>
          <w:rFonts w:ascii="Times New Roman" w:eastAsia="Bookman Old Style" w:hAnsi="Times New Roman" w:cs="Times New Roman"/>
          <w:i/>
          <w:sz w:val="24"/>
          <w:szCs w:val="24"/>
        </w:rPr>
        <w:t>врожденный</w:t>
      </w:r>
      <w:r w:rsidRPr="00722BBC">
        <w:rPr>
          <w:rFonts w:ascii="Times New Roman" w:eastAsia="Bookman Old Style" w:hAnsi="Times New Roman" w:cs="Times New Roman"/>
          <w:sz w:val="24"/>
          <w:szCs w:val="24"/>
        </w:rPr>
        <w:t xml:space="preserve">, так сказать </w:t>
      </w:r>
      <w:r w:rsidRPr="00722BBC">
        <w:rPr>
          <w:rFonts w:ascii="Times New Roman" w:eastAsia="Bookman Old Style" w:hAnsi="Times New Roman" w:cs="Times New Roman"/>
          <w:i/>
          <w:sz w:val="24"/>
          <w:szCs w:val="24"/>
        </w:rPr>
        <w:t>нутряной</w:t>
      </w:r>
      <w:r w:rsidRPr="00722BBC">
        <w:rPr>
          <w:rFonts w:ascii="Times New Roman" w:eastAsia="Bookman Old Style" w:hAnsi="Times New Roman" w:cs="Times New Roman"/>
          <w:sz w:val="24"/>
          <w:szCs w:val="24"/>
        </w:rPr>
        <w:t>,</w:t>
      </w:r>
      <w:r w:rsidRPr="00722BBC">
        <w:rPr>
          <w:rFonts w:ascii="Times New Roman" w:eastAsia="Bookman Old Style" w:hAnsi="Times New Roman" w:cs="Times New Roman"/>
          <w:i/>
          <w:sz w:val="24"/>
          <w:szCs w:val="24"/>
        </w:rPr>
        <w:t xml:space="preserve"> </w:t>
      </w:r>
      <w:r w:rsidRPr="00722BBC">
        <w:rPr>
          <w:rFonts w:ascii="Times New Roman" w:eastAsia="Bookman Old Style" w:hAnsi="Times New Roman" w:cs="Times New Roman"/>
          <w:b/>
          <w:i/>
          <w:sz w:val="24"/>
          <w:szCs w:val="24"/>
        </w:rPr>
        <w:t>индивидуализм</w:t>
      </w:r>
      <w:r w:rsidRPr="00722BBC">
        <w:rPr>
          <w:rFonts w:ascii="Times New Roman" w:eastAsia="Bookman Old Style" w:hAnsi="Times New Roman" w:cs="Times New Roman"/>
          <w:sz w:val="24"/>
          <w:szCs w:val="24"/>
        </w:rPr>
        <w:t xml:space="preserve">, не просто чуждый, но прямо противопоказанный </w:t>
      </w:r>
      <w:r w:rsidRPr="00722BBC">
        <w:rPr>
          <w:rFonts w:ascii="Times New Roman" w:eastAsia="Bookman Old Style" w:hAnsi="Times New Roman" w:cs="Times New Roman"/>
          <w:i/>
          <w:sz w:val="24"/>
          <w:szCs w:val="24"/>
        </w:rPr>
        <w:t>ментальной русской</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b/>
          <w:i/>
          <w:sz w:val="24"/>
          <w:szCs w:val="24"/>
        </w:rPr>
        <w:t>соборности</w:t>
      </w:r>
      <w:r w:rsidRPr="00722BBC">
        <w:rPr>
          <w:rFonts w:ascii="Times New Roman" w:eastAsia="Bookman Old Style" w:hAnsi="Times New Roman" w:cs="Times New Roman"/>
          <w:sz w:val="24"/>
          <w:szCs w:val="24"/>
        </w:rPr>
        <w:t>!</w:t>
      </w:r>
    </w:p>
    <w:p w14:paraId="71BE34B9" w14:textId="77777777" w:rsidR="003F6A0E" w:rsidRPr="00722BBC" w:rsidRDefault="003F6A0E" w:rsidP="00722BBC">
      <w:pPr>
        <w:tabs>
          <w:tab w:val="left" w:pos="1061"/>
        </w:tabs>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Учиться и учить, говоришь ты? </w:t>
      </w:r>
      <w:r w:rsidRPr="00722BBC">
        <w:rPr>
          <w:rFonts w:ascii="Times New Roman" w:eastAsia="Bookman Old Style" w:hAnsi="Times New Roman" w:cs="Times New Roman"/>
          <w:b/>
          <w:i/>
          <w:szCs w:val="24"/>
        </w:rPr>
        <w:t>А ты можешь научиться сделать людей счастливыми?</w:t>
      </w:r>
      <w:r w:rsidRPr="00722BBC">
        <w:rPr>
          <w:rFonts w:ascii="Times New Roman" w:eastAsia="Bookman Old Style" w:hAnsi="Times New Roman" w:cs="Times New Roman"/>
          <w:szCs w:val="24"/>
        </w:rPr>
        <w:t xml:space="preserve"> &lt;…&gt; Чему учить? </w:t>
      </w:r>
      <w:r w:rsidRPr="00722BBC">
        <w:rPr>
          <w:rFonts w:ascii="Times New Roman" w:eastAsia="Bookman Old Style" w:hAnsi="Times New Roman" w:cs="Times New Roman"/>
          <w:i/>
          <w:szCs w:val="24"/>
        </w:rPr>
        <w:t>Всякий знает, что ему нужно</w:t>
      </w:r>
      <w:r w:rsidRPr="00722BBC">
        <w:rPr>
          <w:rFonts w:ascii="Times New Roman" w:eastAsia="Bookman Old Style" w:hAnsi="Times New Roman" w:cs="Times New Roman"/>
          <w:szCs w:val="24"/>
        </w:rPr>
        <w:t xml:space="preserve">. Которые </w:t>
      </w:r>
      <w:r w:rsidRPr="00722BBC">
        <w:rPr>
          <w:rFonts w:ascii="Times New Roman" w:eastAsia="Bookman Old Style" w:hAnsi="Times New Roman" w:cs="Times New Roman"/>
          <w:b/>
          <w:i/>
          <w:szCs w:val="24"/>
        </w:rPr>
        <w:t>умнее</w:t>
      </w:r>
      <w:r w:rsidRPr="00722BBC">
        <w:rPr>
          <w:rFonts w:ascii="Times New Roman" w:eastAsia="Bookman Old Style" w:hAnsi="Times New Roman" w:cs="Times New Roman"/>
          <w:szCs w:val="24"/>
        </w:rPr>
        <w:t xml:space="preserve">, те берут что есть, которые </w:t>
      </w:r>
      <w:r w:rsidRPr="00722BBC">
        <w:rPr>
          <w:rFonts w:ascii="Times New Roman" w:eastAsia="Bookman Old Style" w:hAnsi="Times New Roman" w:cs="Times New Roman"/>
          <w:b/>
          <w:i/>
          <w:szCs w:val="24"/>
        </w:rPr>
        <w:t>поглупее</w:t>
      </w:r>
      <w:r w:rsidRPr="00722BBC">
        <w:rPr>
          <w:rFonts w:ascii="Times New Roman" w:eastAsia="Bookman Old Style" w:hAnsi="Times New Roman" w:cs="Times New Roman"/>
          <w:szCs w:val="24"/>
        </w:rPr>
        <w:t xml:space="preserve"> — те ничего не получают, и </w:t>
      </w:r>
      <w:r w:rsidRPr="00722BBC">
        <w:rPr>
          <w:rFonts w:ascii="Times New Roman" w:eastAsia="Bookman Old Style" w:hAnsi="Times New Roman" w:cs="Times New Roman"/>
          <w:b/>
          <w:i/>
          <w:szCs w:val="24"/>
        </w:rPr>
        <w:t>всякий сам учится</w:t>
      </w:r>
      <w:r w:rsidRPr="00722BBC">
        <w:rPr>
          <w:rFonts w:ascii="Times New Roman" w:eastAsia="Bookman Old Style" w:hAnsi="Times New Roman" w:cs="Times New Roman"/>
          <w:szCs w:val="24"/>
        </w:rPr>
        <w:t>… [2; 13–14]</w:t>
      </w:r>
    </w:p>
    <w:p w14:paraId="28F99FF5" w14:textId="77777777" w:rsidR="003F6A0E" w:rsidRPr="00722BBC" w:rsidRDefault="003F6A0E" w:rsidP="007B1C92">
      <w:pPr>
        <w:tabs>
          <w:tab w:val="left" w:pos="0"/>
        </w:tabs>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‘А ты можешь научиться сделать людей счастливыми?’</w:t>
      </w:r>
      <w:r w:rsidRPr="00722BBC">
        <w:rPr>
          <w:rFonts w:ascii="Times New Roman" w:eastAsia="Bookman Old Style" w:hAnsi="Times New Roman" w:cs="Times New Roman"/>
          <w:sz w:val="24"/>
          <w:szCs w:val="24"/>
          <w:lang w:val="en-US"/>
        </w:rPr>
        <w:t> </w:t>
      </w:r>
      <w:r w:rsidRPr="00722BBC">
        <w:rPr>
          <w:rFonts w:ascii="Times New Roman" w:eastAsia="Bookman Old Style" w:hAnsi="Times New Roman" w:cs="Times New Roman"/>
          <w:sz w:val="24"/>
          <w:szCs w:val="24"/>
        </w:rPr>
        <w:t xml:space="preserve">— вопрос риторический, но весьма показательный. Чудра просто </w:t>
      </w:r>
      <w:r w:rsidRPr="00722BBC">
        <w:rPr>
          <w:rFonts w:ascii="Times New Roman" w:eastAsia="Bookman Old Style" w:hAnsi="Times New Roman" w:cs="Times New Roman"/>
          <w:i/>
          <w:sz w:val="24"/>
          <w:szCs w:val="24"/>
        </w:rPr>
        <w:t>знает</w:t>
      </w:r>
      <w:r w:rsidRPr="00722BBC">
        <w:rPr>
          <w:rFonts w:ascii="Times New Roman" w:eastAsia="Bookman Old Style" w:hAnsi="Times New Roman" w:cs="Times New Roman"/>
          <w:sz w:val="24"/>
          <w:szCs w:val="24"/>
        </w:rPr>
        <w:t xml:space="preserve">, что ‘сделать людей счастливыми’ невозможно, и потому насмешливо отвергает саму эту идею. Молодой же его собеседник–правдоискатель знает другое: </w:t>
      </w:r>
      <w:r w:rsidRPr="00722BBC">
        <w:rPr>
          <w:rFonts w:ascii="Times New Roman" w:eastAsia="Bookman Old Style" w:hAnsi="Times New Roman" w:cs="Times New Roman"/>
          <w:i/>
          <w:sz w:val="24"/>
          <w:szCs w:val="24"/>
        </w:rPr>
        <w:t>русский</w:t>
      </w:r>
      <w:r w:rsidRPr="00722BBC">
        <w:rPr>
          <w:rFonts w:ascii="Times New Roman" w:eastAsia="Bookman Old Style" w:hAnsi="Times New Roman" w:cs="Times New Roman"/>
          <w:sz w:val="24"/>
          <w:szCs w:val="24"/>
        </w:rPr>
        <w:t xml:space="preserve"> человек </w:t>
      </w:r>
      <w:r w:rsidRPr="00722BBC">
        <w:rPr>
          <w:rFonts w:ascii="Times New Roman" w:eastAsia="Bookman Old Style" w:hAnsi="Times New Roman" w:cs="Times New Roman"/>
          <w:i/>
          <w:sz w:val="24"/>
          <w:szCs w:val="24"/>
        </w:rPr>
        <w:t>никогда</w:t>
      </w:r>
      <w:r w:rsidRPr="00722BBC">
        <w:rPr>
          <w:rFonts w:ascii="Times New Roman" w:eastAsia="Bookman Old Style" w:hAnsi="Times New Roman" w:cs="Times New Roman"/>
          <w:sz w:val="24"/>
          <w:szCs w:val="24"/>
        </w:rPr>
        <w:t xml:space="preserve"> не перестанет мучиться вопросом «</w:t>
      </w:r>
      <w:r w:rsidRPr="00722BBC">
        <w:rPr>
          <w:rFonts w:ascii="Times New Roman" w:eastAsia="Bookman Old Style" w:hAnsi="Times New Roman" w:cs="Times New Roman"/>
          <w:i/>
          <w:sz w:val="24"/>
          <w:szCs w:val="24"/>
        </w:rPr>
        <w:t>что есть счастье?</w:t>
      </w:r>
      <w:r w:rsidRPr="00722BBC">
        <w:rPr>
          <w:rFonts w:ascii="Times New Roman" w:eastAsia="Bookman Old Style" w:hAnsi="Times New Roman" w:cs="Times New Roman"/>
          <w:sz w:val="24"/>
          <w:szCs w:val="24"/>
        </w:rPr>
        <w:t xml:space="preserve">» и </w:t>
      </w:r>
      <w:r w:rsidRPr="00722BBC">
        <w:rPr>
          <w:rFonts w:ascii="Times New Roman" w:eastAsia="Bookman Old Style" w:hAnsi="Times New Roman" w:cs="Times New Roman"/>
          <w:i/>
          <w:sz w:val="24"/>
          <w:szCs w:val="24"/>
        </w:rPr>
        <w:t>всегда</w:t>
      </w:r>
      <w:r w:rsidRPr="00722BBC">
        <w:rPr>
          <w:rFonts w:ascii="Times New Roman" w:eastAsia="Bookman Old Style" w:hAnsi="Times New Roman" w:cs="Times New Roman"/>
          <w:sz w:val="24"/>
          <w:szCs w:val="24"/>
        </w:rPr>
        <w:t xml:space="preserve"> будет искать пути ‘сделать людей счастливыми’. Кроме того, Чудра всю сложность социального неравенства сводит до простейшей антиномии ‘</w:t>
      </w:r>
      <w:r w:rsidRPr="00722BBC">
        <w:rPr>
          <w:rFonts w:ascii="Times New Roman" w:eastAsia="Bookman Old Style" w:hAnsi="Times New Roman" w:cs="Times New Roman"/>
          <w:i/>
          <w:sz w:val="24"/>
          <w:szCs w:val="24"/>
        </w:rPr>
        <w:t>умных</w:t>
      </w:r>
      <w:r w:rsidRPr="00722BBC">
        <w:rPr>
          <w:rFonts w:ascii="Times New Roman" w:eastAsia="Bookman Old Style" w:hAnsi="Times New Roman" w:cs="Times New Roman"/>
          <w:sz w:val="24"/>
          <w:szCs w:val="24"/>
        </w:rPr>
        <w:t>’ и ‘</w:t>
      </w:r>
      <w:r w:rsidRPr="00722BBC">
        <w:rPr>
          <w:rFonts w:ascii="Times New Roman" w:eastAsia="Bookman Old Style" w:hAnsi="Times New Roman" w:cs="Times New Roman"/>
          <w:i/>
          <w:sz w:val="24"/>
          <w:szCs w:val="24"/>
        </w:rPr>
        <w:t>поглупее</w:t>
      </w:r>
      <w:r w:rsidRPr="00722BBC">
        <w:rPr>
          <w:rFonts w:ascii="Times New Roman" w:eastAsia="Bookman Old Style" w:hAnsi="Times New Roman" w:cs="Times New Roman"/>
          <w:sz w:val="24"/>
          <w:szCs w:val="24"/>
        </w:rPr>
        <w:t>’ чт</w:t>
      </w:r>
      <w:r w:rsidRPr="00722BBC">
        <w:rPr>
          <w:rFonts w:ascii="Times New Roman" w:eastAsia="Bookman Old Style" w:hAnsi="Times New Roman" w:cs="Times New Roman"/>
          <w:sz w:val="24"/>
          <w:szCs w:val="24"/>
          <w:lang w:val="hu-HU"/>
        </w:rPr>
        <w:t>ó</w:t>
      </w:r>
      <w:r w:rsidRPr="00722BBC">
        <w:rPr>
          <w:rFonts w:ascii="Times New Roman" w:eastAsia="Bookman Old Style" w:hAnsi="Times New Roman" w:cs="Times New Roman"/>
          <w:sz w:val="24"/>
          <w:szCs w:val="24"/>
        </w:rPr>
        <w:t xml:space="preserve"> для него естественно, но не может не показаться крайне наивным любому, даже деклассированному человеку современного «цивилизованного» общества.</w:t>
      </w:r>
    </w:p>
    <w:p w14:paraId="0B7A527F" w14:textId="251CBC6E" w:rsidR="003F6A0E" w:rsidRPr="00722BBC" w:rsidRDefault="003F6A0E" w:rsidP="00722BBC">
      <w:pPr>
        <w:tabs>
          <w:tab w:val="left" w:pos="1134"/>
        </w:tabs>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lastRenderedPageBreak/>
        <w:t xml:space="preserve">— </w:t>
      </w:r>
      <w:r w:rsidRPr="00722BBC">
        <w:rPr>
          <w:rFonts w:ascii="Times New Roman" w:eastAsia="Bookman Old Style" w:hAnsi="Times New Roman" w:cs="Times New Roman"/>
          <w:i/>
          <w:szCs w:val="24"/>
        </w:rPr>
        <w:t>Смешные</w:t>
      </w:r>
      <w:r w:rsidRPr="00722BBC">
        <w:rPr>
          <w:rFonts w:ascii="Times New Roman" w:eastAsia="Bookman Old Style" w:hAnsi="Times New Roman" w:cs="Times New Roman"/>
          <w:szCs w:val="24"/>
        </w:rPr>
        <w:t xml:space="preserve"> они, те люди твои. </w:t>
      </w:r>
      <w:r w:rsidRPr="00722BBC">
        <w:rPr>
          <w:rFonts w:ascii="Times New Roman" w:eastAsia="Bookman Old Style" w:hAnsi="Times New Roman" w:cs="Times New Roman"/>
          <w:i/>
          <w:szCs w:val="24"/>
        </w:rPr>
        <w:t>Сбились в кучу и давят друг друга</w:t>
      </w:r>
      <w:r w:rsidRPr="00722BBC">
        <w:rPr>
          <w:rFonts w:ascii="Times New Roman" w:eastAsia="Bookman Old Style" w:hAnsi="Times New Roman" w:cs="Times New Roman"/>
          <w:szCs w:val="24"/>
        </w:rPr>
        <w:t xml:space="preserve">, а места на земле вон сколько,  — он широко повел рукой на степь. — </w:t>
      </w:r>
      <w:r w:rsidRPr="00722BBC">
        <w:rPr>
          <w:rFonts w:ascii="Times New Roman" w:eastAsia="Bookman Old Style" w:hAnsi="Times New Roman" w:cs="Times New Roman"/>
          <w:b/>
          <w:i/>
          <w:szCs w:val="24"/>
        </w:rPr>
        <w:t>И всё работают. Зачем? Кому? Никто не знает.</w:t>
      </w:r>
      <w:r w:rsidRPr="00722BBC">
        <w:rPr>
          <w:rFonts w:ascii="Times New Roman" w:eastAsia="Bookman Old Style" w:hAnsi="Times New Roman" w:cs="Times New Roman"/>
          <w:szCs w:val="24"/>
        </w:rPr>
        <w:t xml:space="preserve"> </w:t>
      </w:r>
      <w:r w:rsidR="00722BBC" w:rsidRPr="00722BBC">
        <w:rPr>
          <w:rFonts w:ascii="Times New Roman" w:eastAsia="Bookman Old Style" w:hAnsi="Times New Roman" w:cs="Times New Roman"/>
          <w:b/>
          <w:szCs w:val="24"/>
        </w:rPr>
        <w:t xml:space="preserve">(С. 194) </w:t>
      </w:r>
      <w:r w:rsidRPr="00722BBC">
        <w:rPr>
          <w:rFonts w:ascii="Times New Roman" w:eastAsia="Bookman Old Style" w:hAnsi="Times New Roman" w:cs="Times New Roman"/>
          <w:szCs w:val="24"/>
        </w:rPr>
        <w:t xml:space="preserve">Видишь, как </w:t>
      </w:r>
      <w:r w:rsidRPr="00722BBC">
        <w:rPr>
          <w:rFonts w:ascii="Times New Roman" w:eastAsia="Bookman Old Style" w:hAnsi="Times New Roman" w:cs="Times New Roman"/>
          <w:i/>
          <w:szCs w:val="24"/>
        </w:rPr>
        <w:t>человек пашет</w:t>
      </w:r>
      <w:r w:rsidRPr="00722BBC">
        <w:rPr>
          <w:rFonts w:ascii="Times New Roman" w:eastAsia="Bookman Old Style" w:hAnsi="Times New Roman" w:cs="Times New Roman"/>
          <w:szCs w:val="24"/>
        </w:rPr>
        <w:t xml:space="preserve">, и думаешь: вот он </w:t>
      </w:r>
      <w:r w:rsidRPr="00722BBC">
        <w:rPr>
          <w:rFonts w:ascii="Times New Roman" w:eastAsia="Bookman Old Style" w:hAnsi="Times New Roman" w:cs="Times New Roman"/>
          <w:i/>
          <w:szCs w:val="24"/>
        </w:rPr>
        <w:t xml:space="preserve">по капле с потом силы свои источит на землю, а потом ляжет в нее и сгниет в ней. Ничего по нем не останется, </w:t>
      </w:r>
      <w:r w:rsidRPr="00722BBC">
        <w:rPr>
          <w:rFonts w:ascii="Times New Roman" w:eastAsia="Bookman Old Style" w:hAnsi="Times New Roman" w:cs="Times New Roman"/>
          <w:b/>
          <w:i/>
          <w:szCs w:val="24"/>
        </w:rPr>
        <w:t>ничего он не видит с своего поля и умирает, как родился, — дураком</w:t>
      </w:r>
      <w:r w:rsidRPr="00722BBC">
        <w:rPr>
          <w:rFonts w:ascii="Times New Roman" w:eastAsia="Bookman Old Style" w:hAnsi="Times New Roman" w:cs="Times New Roman"/>
          <w:szCs w:val="24"/>
        </w:rPr>
        <w:t>. [2; 14]</w:t>
      </w:r>
    </w:p>
    <w:p w14:paraId="6EBB9977" w14:textId="77777777" w:rsidR="003F6A0E" w:rsidRPr="00722BBC" w:rsidRDefault="003F6A0E" w:rsidP="007B1C92">
      <w:pPr>
        <w:tabs>
          <w:tab w:val="left" w:pos="0"/>
        </w:tabs>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Замечательный взгляд со стороны </w:t>
      </w:r>
      <w:r w:rsidRPr="00722BBC">
        <w:rPr>
          <w:rFonts w:ascii="Times New Roman" w:eastAsia="Bookman Old Style" w:hAnsi="Times New Roman" w:cs="Times New Roman"/>
          <w:i/>
          <w:sz w:val="24"/>
          <w:szCs w:val="24"/>
        </w:rPr>
        <w:t>кочевника</w:t>
      </w:r>
      <w:r w:rsidRPr="00722BBC">
        <w:rPr>
          <w:rFonts w:ascii="Times New Roman" w:eastAsia="Bookman Old Style" w:hAnsi="Times New Roman" w:cs="Times New Roman"/>
          <w:sz w:val="24"/>
          <w:szCs w:val="24"/>
        </w:rPr>
        <w:t xml:space="preserve"> — на труд </w:t>
      </w:r>
      <w:r w:rsidRPr="00722BBC">
        <w:rPr>
          <w:rFonts w:ascii="Times New Roman" w:eastAsia="Bookman Old Style" w:hAnsi="Times New Roman" w:cs="Times New Roman"/>
          <w:i/>
          <w:sz w:val="24"/>
          <w:szCs w:val="24"/>
        </w:rPr>
        <w:t>земледельца</w:t>
      </w:r>
      <w:r w:rsidRPr="00722BBC">
        <w:rPr>
          <w:rFonts w:ascii="Times New Roman" w:eastAsia="Bookman Old Style" w:hAnsi="Times New Roman" w:cs="Times New Roman"/>
          <w:sz w:val="24"/>
          <w:szCs w:val="24"/>
        </w:rPr>
        <w:t>! И даже почему последний — ‘</w:t>
      </w:r>
      <w:r w:rsidRPr="00722BBC">
        <w:rPr>
          <w:rFonts w:ascii="Times New Roman" w:eastAsia="Bookman Old Style" w:hAnsi="Times New Roman" w:cs="Times New Roman"/>
          <w:i/>
          <w:sz w:val="24"/>
          <w:szCs w:val="24"/>
        </w:rPr>
        <w:t>дурак’</w:t>
      </w:r>
      <w:r w:rsidRPr="00722BBC">
        <w:rPr>
          <w:rFonts w:ascii="Times New Roman" w:eastAsia="Bookman Old Style" w:hAnsi="Times New Roman" w:cs="Times New Roman"/>
          <w:sz w:val="24"/>
          <w:szCs w:val="24"/>
        </w:rPr>
        <w:t>, находит себе дальше нетривиальное обоснование:</w:t>
      </w:r>
    </w:p>
    <w:p w14:paraId="2DFB6770" w14:textId="77777777" w:rsidR="003F6A0E" w:rsidRPr="00722BBC" w:rsidRDefault="003F6A0E" w:rsidP="00722BBC">
      <w:pPr>
        <w:tabs>
          <w:tab w:val="left" w:pos="1061"/>
        </w:tabs>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Что ж, — он (человек. — </w:t>
      </w:r>
      <w:r w:rsidRPr="00722BBC">
        <w:rPr>
          <w:rFonts w:ascii="Times New Roman" w:eastAsia="Bookman Old Style" w:hAnsi="Times New Roman" w:cs="Times New Roman"/>
          <w:i/>
          <w:szCs w:val="24"/>
        </w:rPr>
        <w:t>Ю. К.</w:t>
      </w:r>
      <w:r w:rsidRPr="00722BBC">
        <w:rPr>
          <w:rFonts w:ascii="Times New Roman" w:eastAsia="Bookman Old Style" w:hAnsi="Times New Roman" w:cs="Times New Roman"/>
          <w:szCs w:val="24"/>
        </w:rPr>
        <w:t xml:space="preserve">) родился затем, что ли, чтоб </w:t>
      </w:r>
      <w:r w:rsidRPr="00722BBC">
        <w:rPr>
          <w:rFonts w:ascii="Times New Roman" w:eastAsia="Bookman Old Style" w:hAnsi="Times New Roman" w:cs="Times New Roman"/>
          <w:i/>
          <w:szCs w:val="24"/>
        </w:rPr>
        <w:t>поковырять землю</w:t>
      </w:r>
      <w:r w:rsidRPr="00722BBC">
        <w:rPr>
          <w:rFonts w:ascii="Times New Roman" w:eastAsia="Bookman Old Style" w:hAnsi="Times New Roman" w:cs="Times New Roman"/>
          <w:szCs w:val="24"/>
        </w:rPr>
        <w:t xml:space="preserve"> да и умереть, </w:t>
      </w:r>
      <w:r w:rsidRPr="00722BBC">
        <w:rPr>
          <w:rFonts w:ascii="Times New Roman" w:eastAsia="Bookman Old Style" w:hAnsi="Times New Roman" w:cs="Times New Roman"/>
          <w:i/>
          <w:szCs w:val="24"/>
        </w:rPr>
        <w:t>не успев даже могилы самому себе выкопать</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b/>
          <w:i/>
          <w:szCs w:val="24"/>
        </w:rPr>
        <w:t>Ведома ему</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воля</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Ширь степная понятна? Говор морской волны веселит ему сердце?</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Он раб — как только родился, всю жизнь раб, и всё тут!</w:t>
      </w:r>
      <w:r w:rsidRPr="00722BBC">
        <w:rPr>
          <w:rFonts w:ascii="Times New Roman" w:eastAsia="Bookman Old Style" w:hAnsi="Times New Roman" w:cs="Times New Roman"/>
          <w:szCs w:val="24"/>
        </w:rPr>
        <w:t xml:space="preserve"> &lt;…&gt; [2; 14]</w:t>
      </w:r>
    </w:p>
    <w:p w14:paraId="20BBFB3F" w14:textId="77777777" w:rsidR="003F6A0E" w:rsidRPr="00722BBC" w:rsidRDefault="003F6A0E" w:rsidP="007B1C92">
      <w:pPr>
        <w:tabs>
          <w:tab w:val="left" w:pos="0"/>
        </w:tabs>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Как саркастично звучит это ‘</w:t>
      </w:r>
      <w:r w:rsidRPr="00722BBC">
        <w:rPr>
          <w:rFonts w:ascii="Times New Roman" w:eastAsia="Bookman Old Style" w:hAnsi="Times New Roman" w:cs="Times New Roman"/>
          <w:i/>
          <w:sz w:val="24"/>
          <w:szCs w:val="24"/>
        </w:rPr>
        <w:t>поковырять</w:t>
      </w:r>
      <w:r w:rsidRPr="00722BBC">
        <w:rPr>
          <w:rFonts w:ascii="Times New Roman" w:eastAsia="Bookman Old Style" w:hAnsi="Times New Roman" w:cs="Times New Roman"/>
          <w:sz w:val="24"/>
          <w:szCs w:val="24"/>
        </w:rPr>
        <w:t xml:space="preserve"> землю’! Какой презрительной гиперболой отдает фраза ‘не успев </w:t>
      </w:r>
      <w:r w:rsidRPr="00722BBC">
        <w:rPr>
          <w:rFonts w:ascii="Times New Roman" w:eastAsia="Bookman Old Style" w:hAnsi="Times New Roman" w:cs="Times New Roman"/>
          <w:i/>
          <w:sz w:val="24"/>
          <w:szCs w:val="24"/>
        </w:rPr>
        <w:t>даже могилы самому себе выкопать</w:t>
      </w:r>
      <w:r w:rsidRPr="00722BBC">
        <w:rPr>
          <w:rFonts w:ascii="Times New Roman" w:eastAsia="Bookman Old Style" w:hAnsi="Times New Roman" w:cs="Times New Roman"/>
          <w:sz w:val="24"/>
          <w:szCs w:val="24"/>
        </w:rPr>
        <w:t>’! — Можно подумать, что цыгане сами себе могилы копают!.. Но зато ‘</w:t>
      </w:r>
      <w:r w:rsidRPr="00722BBC">
        <w:rPr>
          <w:rFonts w:ascii="Times New Roman" w:eastAsia="Bookman Old Style" w:hAnsi="Times New Roman" w:cs="Times New Roman"/>
          <w:b/>
          <w:i/>
          <w:sz w:val="24"/>
          <w:szCs w:val="24"/>
        </w:rPr>
        <w:t>воля’</w:t>
      </w:r>
      <w:r w:rsidRPr="00722BBC">
        <w:rPr>
          <w:rFonts w:ascii="Times New Roman" w:eastAsia="Bookman Old Style" w:hAnsi="Times New Roman" w:cs="Times New Roman"/>
          <w:sz w:val="24"/>
          <w:szCs w:val="24"/>
        </w:rPr>
        <w:t>, ‘</w:t>
      </w:r>
      <w:r w:rsidRPr="00722BBC">
        <w:rPr>
          <w:rFonts w:ascii="Times New Roman" w:eastAsia="Bookman Old Style" w:hAnsi="Times New Roman" w:cs="Times New Roman"/>
          <w:b/>
          <w:i/>
          <w:sz w:val="24"/>
          <w:szCs w:val="24"/>
        </w:rPr>
        <w:t>ширь степная</w:t>
      </w:r>
      <w:r w:rsidRPr="00722BBC">
        <w:rPr>
          <w:rFonts w:ascii="Times New Roman" w:eastAsia="Bookman Old Style" w:hAnsi="Times New Roman" w:cs="Times New Roman"/>
          <w:sz w:val="24"/>
          <w:szCs w:val="24"/>
        </w:rPr>
        <w:t>’, ‘</w:t>
      </w:r>
      <w:r w:rsidRPr="00722BBC">
        <w:rPr>
          <w:rFonts w:ascii="Times New Roman" w:eastAsia="Bookman Old Style" w:hAnsi="Times New Roman" w:cs="Times New Roman"/>
          <w:b/>
          <w:i/>
          <w:sz w:val="24"/>
          <w:szCs w:val="24"/>
        </w:rPr>
        <w:t>говор морской волны</w:t>
      </w:r>
      <w:r w:rsidRPr="00722BBC">
        <w:rPr>
          <w:rFonts w:ascii="Times New Roman" w:eastAsia="Bookman Old Style" w:hAnsi="Times New Roman" w:cs="Times New Roman"/>
          <w:sz w:val="24"/>
          <w:szCs w:val="24"/>
        </w:rPr>
        <w:t>’ — это поистине бесценное достояние свободного человеческого духа! И безоговорочно звучащий в устах Чудры приговор ‘</w:t>
      </w:r>
      <w:r w:rsidRPr="00722BBC">
        <w:rPr>
          <w:rFonts w:ascii="Times New Roman" w:eastAsia="Bookman Old Style" w:hAnsi="Times New Roman" w:cs="Times New Roman"/>
          <w:b/>
          <w:i/>
          <w:sz w:val="24"/>
          <w:szCs w:val="24"/>
        </w:rPr>
        <w:t>раб</w:t>
      </w:r>
      <w:r w:rsidRPr="00722BBC">
        <w:rPr>
          <w:rFonts w:ascii="Times New Roman" w:eastAsia="Bookman Old Style" w:hAnsi="Times New Roman" w:cs="Times New Roman"/>
          <w:sz w:val="24"/>
          <w:szCs w:val="24"/>
        </w:rPr>
        <w:t xml:space="preserve">’ по отношению к тем, кто трудится на земле (других он не знает), в сознании </w:t>
      </w:r>
      <w:r w:rsidRPr="00722BBC">
        <w:rPr>
          <w:rFonts w:ascii="Times New Roman" w:eastAsia="Bookman Old Style" w:hAnsi="Times New Roman" w:cs="Times New Roman"/>
          <w:i/>
          <w:sz w:val="24"/>
          <w:szCs w:val="24"/>
        </w:rPr>
        <w:t>русского</w:t>
      </w:r>
      <w:r w:rsidRPr="00722BBC">
        <w:rPr>
          <w:rFonts w:ascii="Times New Roman" w:eastAsia="Bookman Old Style" w:hAnsi="Times New Roman" w:cs="Times New Roman"/>
          <w:sz w:val="24"/>
          <w:szCs w:val="24"/>
        </w:rPr>
        <w:t xml:space="preserve"> читателя, которому в свое время был адресован рассказ, невольно должен был ассоциироваться — по принципу эмоционально–оценочной взаимоисключительности — с народнически–умилительной формулой ‘</w:t>
      </w:r>
      <w:r w:rsidRPr="00722BBC">
        <w:rPr>
          <w:rFonts w:ascii="Times New Roman" w:eastAsia="Bookman Old Style" w:hAnsi="Times New Roman" w:cs="Times New Roman"/>
          <w:b/>
          <w:i/>
          <w:sz w:val="24"/>
          <w:szCs w:val="24"/>
        </w:rPr>
        <w:t>власть земли</w:t>
      </w:r>
      <w:r w:rsidRPr="00722BBC">
        <w:rPr>
          <w:rFonts w:ascii="Times New Roman" w:eastAsia="Bookman Old Style" w:hAnsi="Times New Roman" w:cs="Times New Roman"/>
          <w:sz w:val="24"/>
          <w:szCs w:val="24"/>
        </w:rPr>
        <w:t>’ (Глеб Успенский).</w:t>
      </w:r>
    </w:p>
    <w:p w14:paraId="66A26545" w14:textId="77777777" w:rsidR="003F6A0E" w:rsidRPr="00722BBC" w:rsidRDefault="003F6A0E" w:rsidP="00722BBC">
      <w:pPr>
        <w:pStyle w:val="3"/>
      </w:pPr>
      <w:r w:rsidRPr="00722BBC">
        <w:t>4</w:t>
      </w:r>
    </w:p>
    <w:p w14:paraId="7F13E98B" w14:textId="5374D6FA" w:rsidR="003F6A0E" w:rsidRPr="00722BBC" w:rsidRDefault="003F6A0E" w:rsidP="007B1C92">
      <w:pPr>
        <w:tabs>
          <w:tab w:val="left" w:pos="0"/>
        </w:tabs>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Как видим, жизненный опыт Макара Чудры — там, где он выходит за рамки внутренних обстоятельств цыганского кочевья — основывается на наблюдениях за жизнью народных низов, а следовательно, и на человеческую жизнь вообще мудрый цыган смотрит исключительно </w:t>
      </w:r>
      <w:r w:rsidRPr="00722BBC">
        <w:rPr>
          <w:rFonts w:ascii="Times New Roman" w:eastAsia="Bookman Old Style" w:hAnsi="Times New Roman" w:cs="Times New Roman"/>
          <w:i/>
          <w:sz w:val="24"/>
          <w:szCs w:val="24"/>
        </w:rPr>
        <w:t>снизу</w:t>
      </w:r>
      <w:r w:rsidRPr="00722BBC">
        <w:rPr>
          <w:rFonts w:ascii="Times New Roman" w:eastAsia="Bookman Old Style" w:hAnsi="Times New Roman" w:cs="Times New Roman"/>
          <w:sz w:val="24"/>
          <w:szCs w:val="24"/>
        </w:rPr>
        <w:t xml:space="preserve">. Поэтому в его суждениях и оценках нельзя </w:t>
      </w:r>
      <w:r w:rsidR="00722BBC" w:rsidRPr="00722BBC">
        <w:rPr>
          <w:rFonts w:ascii="Times New Roman" w:eastAsia="Bookman Old Style" w:hAnsi="Times New Roman" w:cs="Times New Roman"/>
          <w:b/>
          <w:sz w:val="24"/>
          <w:szCs w:val="24"/>
        </w:rPr>
        <w:t>(С. 1</w:t>
      </w:r>
      <w:r w:rsidR="00722BBC">
        <w:rPr>
          <w:rFonts w:ascii="Times New Roman" w:eastAsia="Bookman Old Style" w:hAnsi="Times New Roman" w:cs="Times New Roman"/>
          <w:b/>
          <w:sz w:val="24"/>
          <w:szCs w:val="24"/>
        </w:rPr>
        <w:t>95</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 xml:space="preserve">не ощутить значительной доли </w:t>
      </w:r>
      <w:r w:rsidRPr="00722BBC">
        <w:rPr>
          <w:rFonts w:ascii="Times New Roman" w:eastAsia="Bookman Old Style" w:hAnsi="Times New Roman" w:cs="Times New Roman"/>
          <w:i/>
          <w:sz w:val="24"/>
          <w:szCs w:val="24"/>
        </w:rPr>
        <w:t>правды</w:t>
      </w:r>
      <w:r w:rsidRPr="00722BBC">
        <w:rPr>
          <w:rFonts w:ascii="Times New Roman" w:eastAsia="Bookman Old Style" w:hAnsi="Times New Roman" w:cs="Times New Roman"/>
          <w:sz w:val="24"/>
          <w:szCs w:val="24"/>
        </w:rPr>
        <w:t xml:space="preserve">. В то же время его самосознанию совершенно недоступно понимание того, что его </w:t>
      </w:r>
      <w:r w:rsidRPr="00722BBC">
        <w:rPr>
          <w:rFonts w:ascii="Times New Roman" w:eastAsia="Bookman Old Style" w:hAnsi="Times New Roman" w:cs="Times New Roman"/>
          <w:i/>
          <w:sz w:val="24"/>
          <w:szCs w:val="24"/>
        </w:rPr>
        <w:t>стихийный индивидуализм</w:t>
      </w:r>
      <w:r w:rsidRPr="00722BBC">
        <w:rPr>
          <w:rFonts w:ascii="Times New Roman" w:eastAsia="Bookman Old Style" w:hAnsi="Times New Roman" w:cs="Times New Roman"/>
          <w:sz w:val="24"/>
          <w:szCs w:val="24"/>
        </w:rPr>
        <w:t> — не что иное, как оборотная сторона презираемого им ‘</w:t>
      </w:r>
      <w:r w:rsidRPr="00722BBC">
        <w:rPr>
          <w:rFonts w:ascii="Times New Roman" w:eastAsia="Bookman Old Style" w:hAnsi="Times New Roman" w:cs="Times New Roman"/>
          <w:i/>
          <w:sz w:val="24"/>
          <w:szCs w:val="24"/>
        </w:rPr>
        <w:t>рабства</w:t>
      </w:r>
      <w:r w:rsidRPr="00722BBC">
        <w:rPr>
          <w:rFonts w:ascii="Times New Roman" w:eastAsia="Bookman Old Style" w:hAnsi="Times New Roman" w:cs="Times New Roman"/>
          <w:sz w:val="24"/>
          <w:szCs w:val="24"/>
        </w:rPr>
        <w:t xml:space="preserve">’. Напротив, его молодой собеседник — будущий автор рассказа — человек совсем другого цивилизационного уровня, а вместе с ним и общественного сознания. В связи с тем, что он не столько «бродяжничает», сколько </w:t>
      </w:r>
      <w:r w:rsidRPr="00722BBC">
        <w:rPr>
          <w:rFonts w:ascii="Times New Roman" w:eastAsia="Bookman Old Style" w:hAnsi="Times New Roman" w:cs="Times New Roman"/>
          <w:i/>
          <w:sz w:val="24"/>
          <w:szCs w:val="24"/>
        </w:rPr>
        <w:t>странствует</w:t>
      </w:r>
      <w:r w:rsidRPr="00722BBC">
        <w:rPr>
          <w:rFonts w:ascii="Times New Roman" w:eastAsia="Bookman Old Style" w:hAnsi="Times New Roman" w:cs="Times New Roman"/>
          <w:sz w:val="24"/>
          <w:szCs w:val="24"/>
        </w:rPr>
        <w:t xml:space="preserve"> (с теми целями, о которых мы знаем из возражений Чудры), уже тогда, вопреки своему наличному социальному </w:t>
      </w:r>
      <w:r w:rsidRPr="00722BBC">
        <w:rPr>
          <w:rFonts w:ascii="Times New Roman" w:eastAsia="Bookman Old Style" w:hAnsi="Times New Roman" w:cs="Times New Roman"/>
          <w:sz w:val="24"/>
          <w:szCs w:val="24"/>
        </w:rPr>
        <w:lastRenderedPageBreak/>
        <w:t>статусу (более чем «низкому»), ушел и от эгоистического индивидуализма, и от стихийной бессознательности в наблюдении жизни.</w:t>
      </w:r>
    </w:p>
    <w:p w14:paraId="39F385C3" w14:textId="77777777" w:rsidR="003F6A0E" w:rsidRPr="00722BBC" w:rsidRDefault="003F6A0E" w:rsidP="007B1C92">
      <w:pPr>
        <w:spacing w:before="19"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Правда, позиция его еще очень туманна. ‘Учиться и учить’ — по форме это позиция просветителя, но по существу она не имеет ничего общего с Просветительством как историческим феноменом: ведь горьковский молодой правдолюбец идет не от знания к народу, а от народа — к знанию, и эта цель его еще достаточно зависима от народнических иллюзий на этот счет. Кроме того, он ищет некую иллюзорную </w:t>
      </w:r>
      <w:r w:rsidRPr="00722BBC">
        <w:rPr>
          <w:rFonts w:ascii="Times New Roman" w:eastAsia="Bookman Old Style" w:hAnsi="Times New Roman" w:cs="Times New Roman"/>
          <w:i/>
          <w:sz w:val="24"/>
          <w:szCs w:val="24"/>
        </w:rPr>
        <w:t>всеобщую</w:t>
      </w:r>
      <w:r w:rsidRPr="00722BBC">
        <w:rPr>
          <w:rFonts w:ascii="Times New Roman" w:eastAsia="Bookman Old Style" w:hAnsi="Times New Roman" w:cs="Times New Roman"/>
          <w:sz w:val="24"/>
          <w:szCs w:val="24"/>
        </w:rPr>
        <w:t xml:space="preserve"> правду, правду, которая могла бы объяснить неправду жизни </w:t>
      </w:r>
      <w:r w:rsidRPr="00722BBC">
        <w:rPr>
          <w:rFonts w:ascii="Times New Roman" w:eastAsia="Bookman Old Style" w:hAnsi="Times New Roman" w:cs="Times New Roman"/>
          <w:i/>
          <w:sz w:val="24"/>
          <w:szCs w:val="24"/>
        </w:rPr>
        <w:t>каждому</w:t>
      </w:r>
      <w:r w:rsidRPr="00722BBC">
        <w:rPr>
          <w:rFonts w:ascii="Times New Roman" w:eastAsia="Bookman Old Style" w:hAnsi="Times New Roman" w:cs="Times New Roman"/>
          <w:sz w:val="24"/>
          <w:szCs w:val="24"/>
        </w:rPr>
        <w:t xml:space="preserve"> человеку и указать </w:t>
      </w:r>
      <w:r w:rsidRPr="00722BBC">
        <w:rPr>
          <w:rFonts w:ascii="Times New Roman" w:eastAsia="Bookman Old Style" w:hAnsi="Times New Roman" w:cs="Times New Roman"/>
          <w:i/>
          <w:sz w:val="24"/>
          <w:szCs w:val="24"/>
        </w:rPr>
        <w:t>всем</w:t>
      </w:r>
      <w:r w:rsidRPr="00722BBC">
        <w:rPr>
          <w:rFonts w:ascii="Times New Roman" w:eastAsia="Bookman Old Style" w:hAnsi="Times New Roman" w:cs="Times New Roman"/>
          <w:sz w:val="24"/>
          <w:szCs w:val="24"/>
        </w:rPr>
        <w:t xml:space="preserve"> пути ее изменения. Вот почему «мудрость» Чудры для него не нова и не удовлетворительна.</w:t>
      </w:r>
    </w:p>
    <w:p w14:paraId="4E5F64E1" w14:textId="77777777" w:rsidR="003F6A0E" w:rsidRPr="00722BBC" w:rsidRDefault="003F6A0E" w:rsidP="007B1C92">
      <w:pPr>
        <w:spacing w:before="19"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Но вернемся к тексту рассказа. От разобранных выше общемировоззренческих суждений Макар Чудра переходит к их обоснованию конкретными эпизодами из своей личной жизни, на чем собственно заканчивается взаимное знакомство собеседников и замирает самый разговор. Наступает пауза, во время которой Макав Чудра ‘плюет в костер’ и ‘набивает трубку’, воет ветер ‘жалобно и тихо’, во тьме ‘ржут кони’, а из табора плывет ‘нежная и страстная’ песня ‘красавицы Нонки, дочери Макара’ [2; 15]. Это дает повод автору столь же по–своему красочно, как раньше Макара Чудру, обрисовать образ юной красавицы–цыганки:</w:t>
      </w:r>
    </w:p>
    <w:p w14:paraId="3CADD9D0" w14:textId="142B9A3C" w:rsidR="003F6A0E" w:rsidRPr="00722BBC" w:rsidRDefault="003F6A0E" w:rsidP="00722BBC">
      <w:pPr>
        <w:spacing w:before="240" w:after="0" w:line="360" w:lineRule="auto"/>
        <w:ind w:left="1134"/>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Я </w:t>
      </w:r>
      <w:r w:rsidR="00722BBC">
        <w:rPr>
          <w:rFonts w:ascii="Times New Roman" w:eastAsia="Bookman Old Style" w:hAnsi="Times New Roman" w:cs="Times New Roman"/>
          <w:sz w:val="24"/>
          <w:szCs w:val="24"/>
        </w:rPr>
        <w:t>з</w:t>
      </w:r>
      <w:r w:rsidRPr="00722BBC">
        <w:rPr>
          <w:rFonts w:ascii="Times New Roman" w:eastAsia="Bookman Old Style" w:hAnsi="Times New Roman" w:cs="Times New Roman"/>
          <w:sz w:val="24"/>
          <w:szCs w:val="24"/>
        </w:rPr>
        <w:t xml:space="preserve">нал ее голос густого, грудного тембра, всегда как–то странно, </w:t>
      </w:r>
      <w:r w:rsidRPr="00722BBC">
        <w:rPr>
          <w:rFonts w:ascii="Times New Roman" w:eastAsia="Bookman Old Style" w:hAnsi="Times New Roman" w:cs="Times New Roman"/>
          <w:i/>
          <w:sz w:val="24"/>
          <w:szCs w:val="24"/>
        </w:rPr>
        <w:t>недовольно и требовательно</w:t>
      </w:r>
      <w:r w:rsidRPr="00722BBC">
        <w:rPr>
          <w:rFonts w:ascii="Times New Roman" w:eastAsia="Bookman Old Style" w:hAnsi="Times New Roman" w:cs="Times New Roman"/>
          <w:sz w:val="24"/>
          <w:szCs w:val="24"/>
        </w:rPr>
        <w:t xml:space="preserve"> звучавший &lt;…&gt;. На ее смуглом, матовом лице </w:t>
      </w:r>
      <w:r w:rsidRPr="00722BBC">
        <w:rPr>
          <w:rFonts w:ascii="Times New Roman" w:eastAsia="Bookman Old Style" w:hAnsi="Times New Roman" w:cs="Times New Roman"/>
          <w:i/>
          <w:sz w:val="24"/>
          <w:szCs w:val="24"/>
        </w:rPr>
        <w:t>замерла надменность царицы</w:t>
      </w:r>
      <w:r w:rsidRPr="00722BBC">
        <w:rPr>
          <w:rFonts w:ascii="Times New Roman" w:eastAsia="Bookman Old Style" w:hAnsi="Times New Roman" w:cs="Times New Roman"/>
          <w:sz w:val="24"/>
          <w:szCs w:val="24"/>
        </w:rPr>
        <w:t xml:space="preserve">, а в подернутых </w:t>
      </w:r>
      <w:r w:rsidR="00722BBC" w:rsidRPr="00722BBC">
        <w:rPr>
          <w:rFonts w:ascii="Times New Roman" w:eastAsia="Bookman Old Style" w:hAnsi="Times New Roman" w:cs="Times New Roman"/>
          <w:b/>
          <w:sz w:val="24"/>
          <w:szCs w:val="24"/>
        </w:rPr>
        <w:t>(С. 1</w:t>
      </w:r>
      <w:r w:rsidR="00722BBC">
        <w:rPr>
          <w:rFonts w:ascii="Times New Roman" w:eastAsia="Bookman Old Style" w:hAnsi="Times New Roman" w:cs="Times New Roman"/>
          <w:b/>
          <w:sz w:val="24"/>
          <w:szCs w:val="24"/>
        </w:rPr>
        <w:t>96</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какой</w:t>
      </w:r>
      <w:r w:rsidR="00722BBC">
        <w:rPr>
          <w:rFonts w:ascii="Times New Roman" w:eastAsia="Bookman Old Style" w:hAnsi="Times New Roman" w:cs="Times New Roman"/>
          <w:sz w:val="24"/>
          <w:szCs w:val="24"/>
        </w:rPr>
        <w:t>-</w:t>
      </w:r>
      <w:r w:rsidRPr="00722BBC">
        <w:rPr>
          <w:rFonts w:ascii="Times New Roman" w:eastAsia="Bookman Old Style" w:hAnsi="Times New Roman" w:cs="Times New Roman"/>
          <w:sz w:val="24"/>
          <w:szCs w:val="24"/>
        </w:rPr>
        <w:t xml:space="preserve">то тенью темно–карих глазах </w:t>
      </w:r>
      <w:r w:rsidRPr="00722BBC">
        <w:rPr>
          <w:rFonts w:ascii="Times New Roman" w:eastAsia="Bookman Old Style" w:hAnsi="Times New Roman" w:cs="Times New Roman"/>
          <w:i/>
          <w:sz w:val="24"/>
          <w:szCs w:val="24"/>
        </w:rPr>
        <w:t>сверкало сознание неотразимости ее красоты и презрение ко всему, что не она сама</w:t>
      </w:r>
      <w:r w:rsidRPr="00722BBC">
        <w:rPr>
          <w:rFonts w:ascii="Times New Roman" w:eastAsia="Bookman Old Style" w:hAnsi="Times New Roman" w:cs="Times New Roman"/>
          <w:sz w:val="24"/>
          <w:szCs w:val="24"/>
        </w:rPr>
        <w:t>. [2; 15]</w:t>
      </w:r>
    </w:p>
    <w:p w14:paraId="7489E4BD"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Портрет, как видим, ярко индивидуализирован, но отнюдь не идеализирован, притом что отчетливо национально характерен. Поскольку Нонке не предназначено никакой роли в сюжете, этот ее портрет в свое время оттенит по контрасту идеальную красоту Радды.</w:t>
      </w:r>
    </w:p>
    <w:p w14:paraId="6919213E"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Зато ее пение станет поводом для Чудры преподать своему русскому знакомцу еще один урок цыганской мудрости, а заодно — опять же </w:t>
      </w:r>
      <w:r w:rsidRPr="00722BBC">
        <w:rPr>
          <w:rFonts w:ascii="Times New Roman" w:eastAsia="Bookman Old Style" w:hAnsi="Times New Roman" w:cs="Times New Roman"/>
          <w:i/>
          <w:sz w:val="24"/>
          <w:szCs w:val="24"/>
        </w:rPr>
        <w:t>в поучение</w:t>
      </w:r>
      <w:r w:rsidRPr="00722BBC">
        <w:rPr>
          <w:rFonts w:ascii="Times New Roman" w:eastAsia="Bookman Old Style" w:hAnsi="Times New Roman" w:cs="Times New Roman"/>
          <w:sz w:val="24"/>
          <w:szCs w:val="24"/>
        </w:rPr>
        <w:t xml:space="preserve"> ему — вспомнить некую «быль» (которая и станет главной темой произведения — темой, столь, казалось бы, многоречиво и многосложно подготовленной):</w:t>
      </w:r>
    </w:p>
    <w:p w14:paraId="041D27A9"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&lt;…&gt; не верь девкам и держись от них дальше. Девке целоваться лучше и приятней, чем мне трубку курить, а поцеловал ее — и </w:t>
      </w:r>
      <w:r w:rsidRPr="00722BBC">
        <w:rPr>
          <w:rFonts w:ascii="Times New Roman" w:eastAsia="Bookman Old Style" w:hAnsi="Times New Roman" w:cs="Times New Roman"/>
          <w:b/>
          <w:i/>
          <w:szCs w:val="24"/>
        </w:rPr>
        <w:t>умерла воля в твоем сердце</w:t>
      </w:r>
      <w:r w:rsidRPr="00722BBC">
        <w:rPr>
          <w:rFonts w:ascii="Times New Roman" w:eastAsia="Bookman Old Style" w:hAnsi="Times New Roman" w:cs="Times New Roman"/>
          <w:szCs w:val="24"/>
        </w:rPr>
        <w:t xml:space="preserve">. &lt;…&gt; Берегись девок! Лгут всегда! Люблю, говорит, больше всего на свете, а ну–ка, уколи ее булавкой, она </w:t>
      </w:r>
      <w:r w:rsidRPr="00722BBC">
        <w:rPr>
          <w:rFonts w:ascii="Times New Roman" w:eastAsia="Bookman Old Style" w:hAnsi="Times New Roman" w:cs="Times New Roman"/>
          <w:szCs w:val="24"/>
        </w:rPr>
        <w:lastRenderedPageBreak/>
        <w:t xml:space="preserve">разорвет тебе сердце. Знаю я! Эге, сколько я знаю! Ну, сокол, хочешь, </w:t>
      </w:r>
      <w:r w:rsidRPr="00722BBC">
        <w:rPr>
          <w:rFonts w:ascii="Times New Roman" w:eastAsia="Bookman Old Style" w:hAnsi="Times New Roman" w:cs="Times New Roman"/>
          <w:b/>
          <w:i/>
          <w:szCs w:val="24"/>
        </w:rPr>
        <w:t>скажу одну быль</w:t>
      </w:r>
      <w:r w:rsidRPr="00722BBC">
        <w:rPr>
          <w:rFonts w:ascii="Times New Roman" w:eastAsia="Bookman Old Style" w:hAnsi="Times New Roman" w:cs="Times New Roman"/>
          <w:szCs w:val="24"/>
        </w:rPr>
        <w:t xml:space="preserve">? А ты ее запомни и, как </w:t>
      </w:r>
      <w:r w:rsidRPr="00722BBC">
        <w:rPr>
          <w:rFonts w:ascii="Times New Roman" w:eastAsia="Bookman Old Style" w:hAnsi="Times New Roman" w:cs="Times New Roman"/>
          <w:i/>
          <w:szCs w:val="24"/>
        </w:rPr>
        <w:t xml:space="preserve">запомнишь, — </w:t>
      </w:r>
      <w:r w:rsidRPr="00722BBC">
        <w:rPr>
          <w:rFonts w:ascii="Times New Roman" w:eastAsia="Bookman Old Style" w:hAnsi="Times New Roman" w:cs="Times New Roman"/>
          <w:b/>
          <w:i/>
          <w:szCs w:val="24"/>
        </w:rPr>
        <w:t>век свой будешь</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свободной птицей</w:t>
      </w:r>
      <w:r w:rsidRPr="00722BBC">
        <w:rPr>
          <w:rFonts w:ascii="Times New Roman" w:eastAsia="Bookman Old Style" w:hAnsi="Times New Roman" w:cs="Times New Roman"/>
          <w:szCs w:val="24"/>
        </w:rPr>
        <w:t>. [2; 15]</w:t>
      </w:r>
    </w:p>
    <w:p w14:paraId="6D873397" w14:textId="77777777" w:rsidR="003F6A0E" w:rsidRPr="00722BBC" w:rsidRDefault="003F6A0E" w:rsidP="00722BBC">
      <w:pPr>
        <w:pStyle w:val="3"/>
      </w:pPr>
      <w:r w:rsidRPr="00722BBC">
        <w:t>5</w:t>
      </w:r>
    </w:p>
    <w:p w14:paraId="76D326B5"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w:t>
      </w:r>
      <w:r w:rsidRPr="00722BBC">
        <w:rPr>
          <w:rFonts w:ascii="Times New Roman" w:eastAsia="Bookman Old Style" w:hAnsi="Times New Roman" w:cs="Times New Roman"/>
          <w:b/>
          <w:i/>
          <w:sz w:val="24"/>
          <w:szCs w:val="24"/>
        </w:rPr>
        <w:t>Быль</w:t>
      </w:r>
      <w:r w:rsidRPr="00722BBC">
        <w:rPr>
          <w:rFonts w:ascii="Times New Roman" w:eastAsia="Bookman Old Style" w:hAnsi="Times New Roman" w:cs="Times New Roman"/>
          <w:sz w:val="24"/>
          <w:szCs w:val="24"/>
        </w:rPr>
        <w:t xml:space="preserve">’ Макара Чудры и по характеристике героев, и по сюжетно–тематической развертке, и по общей стилистике является </w:t>
      </w:r>
      <w:r w:rsidRPr="00722BBC">
        <w:rPr>
          <w:rFonts w:ascii="Times New Roman" w:eastAsia="Bookman Old Style" w:hAnsi="Times New Roman" w:cs="Times New Roman"/>
          <w:b/>
          <w:i/>
          <w:sz w:val="24"/>
          <w:szCs w:val="24"/>
        </w:rPr>
        <w:t>легендой</w:t>
      </w:r>
      <w:r w:rsidRPr="00722BBC">
        <w:rPr>
          <w:rFonts w:ascii="Times New Roman" w:eastAsia="Bookman Old Style" w:hAnsi="Times New Roman" w:cs="Times New Roman"/>
          <w:sz w:val="24"/>
          <w:szCs w:val="24"/>
        </w:rPr>
        <w:t xml:space="preserve">, в которой от </w:t>
      </w:r>
      <w:r w:rsidRPr="00722BBC">
        <w:rPr>
          <w:rFonts w:ascii="Times New Roman" w:eastAsia="Bookman Old Style" w:hAnsi="Times New Roman" w:cs="Times New Roman"/>
          <w:i/>
          <w:sz w:val="24"/>
          <w:szCs w:val="24"/>
        </w:rPr>
        <w:t>были</w:t>
      </w:r>
      <w:r w:rsidRPr="00722BBC">
        <w:rPr>
          <w:rFonts w:ascii="Times New Roman" w:eastAsia="Bookman Old Style" w:hAnsi="Times New Roman" w:cs="Times New Roman"/>
          <w:sz w:val="24"/>
          <w:szCs w:val="24"/>
        </w:rPr>
        <w:t xml:space="preserve"> как фольклорного жанра присутствует только </w:t>
      </w:r>
      <w:r w:rsidRPr="00722BBC">
        <w:rPr>
          <w:rFonts w:ascii="Times New Roman" w:eastAsia="Bookman Old Style" w:hAnsi="Times New Roman" w:cs="Times New Roman"/>
          <w:i/>
          <w:sz w:val="24"/>
          <w:szCs w:val="24"/>
        </w:rPr>
        <w:t>рассказчик</w:t>
      </w:r>
      <w:r w:rsidRPr="00722BBC">
        <w:rPr>
          <w:rFonts w:ascii="Times New Roman" w:eastAsia="Bookman Old Style" w:hAnsi="Times New Roman" w:cs="Times New Roman"/>
          <w:sz w:val="24"/>
          <w:szCs w:val="24"/>
        </w:rPr>
        <w:t xml:space="preserve"> как </w:t>
      </w:r>
      <w:r w:rsidRPr="00722BBC">
        <w:rPr>
          <w:rFonts w:ascii="Times New Roman" w:eastAsia="Bookman Old Style" w:hAnsi="Times New Roman" w:cs="Times New Roman"/>
          <w:i/>
          <w:sz w:val="24"/>
          <w:szCs w:val="24"/>
        </w:rPr>
        <w:t>свидетель</w:t>
      </w:r>
      <w:r w:rsidRPr="00722BBC">
        <w:rPr>
          <w:rFonts w:ascii="Times New Roman" w:eastAsia="Bookman Old Style" w:hAnsi="Times New Roman" w:cs="Times New Roman"/>
          <w:sz w:val="24"/>
          <w:szCs w:val="24"/>
        </w:rPr>
        <w:t xml:space="preserve"> происшедшего, в нем непосредственно не участвующий.</w:t>
      </w:r>
    </w:p>
    <w:p w14:paraId="1D80DB87"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При этом именно как </w:t>
      </w:r>
      <w:r w:rsidRPr="00722BBC">
        <w:rPr>
          <w:rFonts w:ascii="Times New Roman" w:eastAsia="Bookman Old Style" w:hAnsi="Times New Roman" w:cs="Times New Roman"/>
          <w:i/>
          <w:sz w:val="24"/>
          <w:szCs w:val="24"/>
        </w:rPr>
        <w:t>рассказчик</w:t>
      </w:r>
      <w:r w:rsidRPr="00722BBC">
        <w:rPr>
          <w:rFonts w:ascii="Times New Roman" w:eastAsia="Bookman Old Style" w:hAnsi="Times New Roman" w:cs="Times New Roman"/>
          <w:sz w:val="24"/>
          <w:szCs w:val="24"/>
        </w:rPr>
        <w:t xml:space="preserve"> он чрезвычайно </w:t>
      </w:r>
      <w:r w:rsidRPr="00722BBC">
        <w:rPr>
          <w:rFonts w:ascii="Times New Roman" w:eastAsia="Bookman Old Style" w:hAnsi="Times New Roman" w:cs="Times New Roman"/>
          <w:i/>
          <w:sz w:val="24"/>
          <w:szCs w:val="24"/>
        </w:rPr>
        <w:t>активен</w:t>
      </w:r>
      <w:r w:rsidRPr="00722BBC">
        <w:rPr>
          <w:rFonts w:ascii="Times New Roman" w:eastAsia="Bookman Old Style" w:hAnsi="Times New Roman" w:cs="Times New Roman"/>
          <w:sz w:val="24"/>
          <w:szCs w:val="24"/>
        </w:rPr>
        <w:t>.</w:t>
      </w:r>
    </w:p>
    <w:p w14:paraId="73728190"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По его убеждению, подлинным героем в любовном поединке между Лойко Зобаром и Раддой является именно и только Лойко Зобар. Рассказ Макара Чудры, в сущности, не что иное, как </w:t>
      </w:r>
      <w:r w:rsidRPr="00722BBC">
        <w:rPr>
          <w:rFonts w:ascii="Times New Roman" w:eastAsia="Bookman Old Style" w:hAnsi="Times New Roman" w:cs="Times New Roman"/>
          <w:i/>
          <w:sz w:val="24"/>
          <w:szCs w:val="24"/>
        </w:rPr>
        <w:t>панегирик</w:t>
      </w:r>
      <w:r w:rsidRPr="00722BBC">
        <w:rPr>
          <w:rFonts w:ascii="Times New Roman" w:eastAsia="Bookman Old Style" w:hAnsi="Times New Roman" w:cs="Times New Roman"/>
          <w:sz w:val="24"/>
          <w:szCs w:val="24"/>
        </w:rPr>
        <w:t xml:space="preserve"> этому ловкому смельчаку, воплощенному идеалу истинного цыгана.</w:t>
      </w:r>
    </w:p>
    <w:p w14:paraId="0AE16202" w14:textId="280022E2" w:rsidR="003F6A0E" w:rsidRPr="00722BBC" w:rsidRDefault="00722BBC"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b/>
          <w:szCs w:val="24"/>
        </w:rPr>
        <w:t xml:space="preserve">(С. 197) </w:t>
      </w:r>
      <w:r w:rsidR="003F6A0E" w:rsidRPr="00722BBC">
        <w:rPr>
          <w:rFonts w:ascii="Times New Roman" w:eastAsia="Bookman Old Style" w:hAnsi="Times New Roman" w:cs="Times New Roman"/>
          <w:szCs w:val="24"/>
        </w:rPr>
        <w:t>&lt;…&gt; Вся Венгрия, и Чехия, и Славония, и всё, что кругом моря, знало его, — удалый был малый! &lt;…&gt; коли ему понравился конь, так хоть полк солдат поставь сторожить того коня — все равно Зобар на нем гарцевать станет! &lt;…&gt; [2; 15]</w:t>
      </w:r>
    </w:p>
    <w:p w14:paraId="0379A166"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И все таборы его знали или слыхали о нем. Он любил только коней и ничего больше, и то недолго — поездит да и продаст, а деньги кто хочет — тот и возьми. У него не было заветного — нужно тебе его сердце, он сам бы вырвал его из груди да тебе и отдал, только бы тебе от того хорошо было. Вот он какой был, сокол! [2; 16]</w:t>
      </w:r>
    </w:p>
    <w:p w14:paraId="6C318225" w14:textId="78258BF1"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Такой была </w:t>
      </w:r>
      <w:r w:rsidRPr="00722BBC">
        <w:rPr>
          <w:rFonts w:ascii="Times New Roman" w:eastAsia="Bookman Old Style" w:hAnsi="Times New Roman" w:cs="Times New Roman"/>
          <w:i/>
          <w:sz w:val="24"/>
          <w:szCs w:val="24"/>
        </w:rPr>
        <w:t>слава</w:t>
      </w:r>
      <w:r w:rsidRPr="00722BBC">
        <w:rPr>
          <w:rFonts w:ascii="Times New Roman" w:eastAsia="Bookman Old Style" w:hAnsi="Times New Roman" w:cs="Times New Roman"/>
          <w:sz w:val="24"/>
          <w:szCs w:val="24"/>
        </w:rPr>
        <w:t xml:space="preserve"> его в мире цыган!.. И надо внимательно читать, чтобы уже здесь уловить один нюанс. ‘Все таборы’ знали его ‘или слыхали о нем’</w:t>
      </w:r>
      <w:r w:rsidRPr="00722BBC">
        <w:rPr>
          <w:rFonts w:ascii="Times New Roman" w:eastAsia="Bookman Old Style" w:hAnsi="Times New Roman" w:cs="Times New Roman"/>
          <w:sz w:val="24"/>
          <w:szCs w:val="24"/>
          <w:lang w:val="en-US"/>
        </w:rPr>
        <w:t> </w:t>
      </w:r>
      <w:r w:rsidRPr="00722BBC">
        <w:rPr>
          <w:rFonts w:ascii="Times New Roman" w:eastAsia="Bookman Old Style" w:hAnsi="Times New Roman" w:cs="Times New Roman"/>
          <w:sz w:val="24"/>
          <w:szCs w:val="24"/>
        </w:rPr>
        <w:t xml:space="preserve">— но чьего же табора был он сам?.. А </w:t>
      </w:r>
      <w:r w:rsidRPr="00722BBC">
        <w:rPr>
          <w:rFonts w:ascii="Times New Roman" w:eastAsia="Bookman Old Style" w:hAnsi="Times New Roman" w:cs="Times New Roman"/>
          <w:i/>
          <w:sz w:val="24"/>
          <w:szCs w:val="24"/>
        </w:rPr>
        <w:t>ничьего</w:t>
      </w:r>
      <w:r w:rsidRPr="00722BBC">
        <w:rPr>
          <w:rFonts w:ascii="Times New Roman" w:eastAsia="Bookman Old Style" w:hAnsi="Times New Roman" w:cs="Times New Roman"/>
          <w:sz w:val="24"/>
          <w:szCs w:val="24"/>
        </w:rPr>
        <w:t xml:space="preserve">! — Сам себе герой: </w:t>
      </w:r>
      <w:r w:rsidRPr="00722BBC">
        <w:rPr>
          <w:rFonts w:ascii="Times New Roman" w:eastAsia="Bookman Old Style" w:hAnsi="Times New Roman" w:cs="Times New Roman"/>
          <w:b/>
          <w:i/>
          <w:sz w:val="24"/>
          <w:szCs w:val="24"/>
        </w:rPr>
        <w:t>всем цыганам цыган</w:t>
      </w:r>
      <w:r w:rsidRPr="00722BBC">
        <w:rPr>
          <w:rFonts w:ascii="Times New Roman" w:eastAsia="Bookman Old Style" w:hAnsi="Times New Roman" w:cs="Times New Roman"/>
          <w:sz w:val="24"/>
          <w:szCs w:val="24"/>
        </w:rPr>
        <w:t xml:space="preserve"> (если перефразировать формулу более позднего горьковского персонажа)!</w:t>
      </w:r>
      <w:r w:rsidR="00160BA9">
        <w:rPr>
          <w:rStyle w:val="ad"/>
          <w:rFonts w:ascii="Times New Roman" w:eastAsia="Bookman Old Style" w:hAnsi="Times New Roman" w:cs="Times New Roman"/>
          <w:sz w:val="24"/>
          <w:szCs w:val="24"/>
        </w:rPr>
        <w:footnoteReference w:id="19"/>
      </w:r>
    </w:p>
    <w:p w14:paraId="425AB935"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lastRenderedPageBreak/>
        <w:t>И появляется он в рассказе не сразу, а словно материализуется ночью из мелодии скрипки, плывущей по степи. Но в рассказе тема ‘скрипки’ уже возникала перед этим — в описании Радды:</w:t>
      </w:r>
    </w:p>
    <w:p w14:paraId="2D7FF228"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Раз — ночью весенней — сидим мы: я, Данило–солдат, что с Кошутом воевал вместе, и Нур старый, и все другие, и Радда, Данилова дочка.</w:t>
      </w:r>
    </w:p>
    <w:p w14:paraId="2079C273"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i/>
          <w:szCs w:val="24"/>
        </w:rPr>
        <w:t xml:space="preserve">Ты Нонку мою знаешь? </w:t>
      </w:r>
      <w:r w:rsidRPr="00722BBC">
        <w:rPr>
          <w:rFonts w:ascii="Times New Roman" w:eastAsia="Bookman Old Style" w:hAnsi="Times New Roman" w:cs="Times New Roman"/>
          <w:b/>
          <w:i/>
          <w:szCs w:val="24"/>
        </w:rPr>
        <w:t>Царица–девка!</w:t>
      </w:r>
      <w:r w:rsidRPr="00722BBC">
        <w:rPr>
          <w:rFonts w:ascii="Times New Roman" w:eastAsia="Bookman Old Style" w:hAnsi="Times New Roman" w:cs="Times New Roman"/>
          <w:i/>
          <w:szCs w:val="24"/>
        </w:rPr>
        <w:t xml:space="preserve"> Ну, </w:t>
      </w:r>
      <w:r w:rsidRPr="00722BBC">
        <w:rPr>
          <w:rFonts w:ascii="Times New Roman" w:eastAsia="Bookman Old Style" w:hAnsi="Times New Roman" w:cs="Times New Roman"/>
          <w:b/>
          <w:i/>
          <w:szCs w:val="24"/>
        </w:rPr>
        <w:t>а Радду с ней равнять нельзя — много чести Нонке!</w:t>
      </w:r>
      <w:r w:rsidRPr="00722BBC">
        <w:rPr>
          <w:rFonts w:ascii="Times New Roman" w:eastAsia="Bookman Old Style" w:hAnsi="Times New Roman" w:cs="Times New Roman"/>
          <w:szCs w:val="24"/>
        </w:rPr>
        <w:t xml:space="preserve"> О ней, этой Радде, </w:t>
      </w:r>
      <w:r w:rsidRPr="00722BBC">
        <w:rPr>
          <w:rFonts w:ascii="Times New Roman" w:eastAsia="Bookman Old Style" w:hAnsi="Times New Roman" w:cs="Times New Roman"/>
          <w:b/>
          <w:i/>
          <w:szCs w:val="24"/>
        </w:rPr>
        <w:t>словами</w:t>
      </w:r>
      <w:r w:rsidRPr="00722BBC">
        <w:rPr>
          <w:rFonts w:ascii="Times New Roman" w:eastAsia="Bookman Old Style" w:hAnsi="Times New Roman" w:cs="Times New Roman"/>
          <w:i/>
          <w:szCs w:val="24"/>
        </w:rPr>
        <w:t xml:space="preserve"> и не скажешь ничего</w:t>
      </w:r>
      <w:r w:rsidRPr="00722BBC">
        <w:rPr>
          <w:rFonts w:ascii="Times New Roman" w:eastAsia="Bookman Old Style" w:hAnsi="Times New Roman" w:cs="Times New Roman"/>
          <w:szCs w:val="24"/>
        </w:rPr>
        <w:t xml:space="preserve">. Может быть, </w:t>
      </w:r>
      <w:r w:rsidRPr="00722BBC">
        <w:rPr>
          <w:rFonts w:ascii="Times New Roman" w:eastAsia="Bookman Old Style" w:hAnsi="Times New Roman" w:cs="Times New Roman"/>
          <w:b/>
          <w:i/>
          <w:szCs w:val="24"/>
        </w:rPr>
        <w:t>ее красоту можно бы на скрипке сыграть, да и то тому, кто эту скрипку, как свою душу, знает</w:t>
      </w:r>
      <w:r w:rsidRPr="00722BBC">
        <w:rPr>
          <w:rFonts w:ascii="Times New Roman" w:eastAsia="Bookman Old Style" w:hAnsi="Times New Roman" w:cs="Times New Roman"/>
          <w:szCs w:val="24"/>
        </w:rPr>
        <w:t>.</w:t>
      </w:r>
    </w:p>
    <w:p w14:paraId="7A25680D"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Много посушила она сердец молодецких, ого, много! &lt;…&gt; [2; 16]</w:t>
      </w:r>
    </w:p>
    <w:p w14:paraId="0815B65C"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И затем, чтобы раскрыть ее независимый, гордый характер, рассказывается история страстной влюбленности в нее старого магната, который готов был обогатить весь табор, лишь бы она согласилась стать его женой:</w:t>
      </w:r>
    </w:p>
    <w:p w14:paraId="44018FCF"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Горит весь и, как ковыль под ветром, качается в седле. &lt;…&gt;</w:t>
      </w:r>
    </w:p>
    <w:p w14:paraId="0AF6CE5F"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А ну–ка, дочь, говори! — сказал себе в усы Данило.</w:t>
      </w:r>
    </w:p>
    <w:p w14:paraId="3957C1A4" w14:textId="1FC02489" w:rsidR="003F6A0E" w:rsidRPr="00722BBC" w:rsidRDefault="00722BBC"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b/>
          <w:szCs w:val="24"/>
        </w:rPr>
        <w:t xml:space="preserve">(С. 198) </w:t>
      </w:r>
      <w:r w:rsidR="003F6A0E" w:rsidRPr="00722BBC">
        <w:rPr>
          <w:rFonts w:ascii="Times New Roman" w:eastAsia="Bookman Old Style" w:hAnsi="Times New Roman" w:cs="Times New Roman"/>
          <w:szCs w:val="24"/>
        </w:rPr>
        <w:t>— Кабы орлица к ворону в гнездо по своей воле вошла, чем бы она стала? — спросила нас Радда.</w:t>
      </w:r>
    </w:p>
    <w:p w14:paraId="76AC9414"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w:t>
      </w:r>
    </w:p>
    <w:p w14:paraId="55B9CBDC"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Славно, дочка! Слышал, господарь? Не идет дело! Голубок ищи — те податливей. &lt;…&gt;</w:t>
      </w:r>
    </w:p>
    <w:p w14:paraId="53CE95DB"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Вот она какова была Радда, сокол! [2; 17]</w:t>
      </w:r>
    </w:p>
    <w:p w14:paraId="3757D1B8"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Эта в высшей степени впечатляющая </w:t>
      </w:r>
      <w:r w:rsidRPr="00722BBC">
        <w:rPr>
          <w:rFonts w:ascii="Times New Roman" w:eastAsia="Bookman Old Style" w:hAnsi="Times New Roman" w:cs="Times New Roman"/>
          <w:b/>
          <w:i/>
          <w:sz w:val="24"/>
          <w:szCs w:val="24"/>
        </w:rPr>
        <w:t>показательная характеристика</w:t>
      </w:r>
      <w:r w:rsidRPr="00722BBC">
        <w:rPr>
          <w:rFonts w:ascii="Times New Roman" w:eastAsia="Bookman Old Style" w:hAnsi="Times New Roman" w:cs="Times New Roman"/>
          <w:sz w:val="24"/>
          <w:szCs w:val="24"/>
        </w:rPr>
        <w:t xml:space="preserve"> Радды играет в развертке темы всего лишь роль </w:t>
      </w:r>
      <w:r w:rsidRPr="00722BBC">
        <w:rPr>
          <w:rFonts w:ascii="Times New Roman" w:eastAsia="Bookman Old Style" w:hAnsi="Times New Roman" w:cs="Times New Roman"/>
          <w:b/>
          <w:i/>
          <w:sz w:val="24"/>
          <w:szCs w:val="24"/>
        </w:rPr>
        <w:t>вставной миниатюры</w:t>
      </w:r>
      <w:r w:rsidRPr="00722BBC">
        <w:rPr>
          <w:rFonts w:ascii="Times New Roman" w:eastAsia="Bookman Old Style" w:hAnsi="Times New Roman" w:cs="Times New Roman"/>
          <w:sz w:val="24"/>
          <w:szCs w:val="24"/>
        </w:rPr>
        <w:t>, заметным образом задерживающей миг превращения звучащей в ночи мелодии скрипки в волшебно прекрасную фигуру легендарного Лойко Зобара.</w:t>
      </w:r>
    </w:p>
    <w:p w14:paraId="3F154D8B" w14:textId="77777777" w:rsidR="003F6A0E" w:rsidRPr="00722BBC" w:rsidRDefault="003F6A0E" w:rsidP="007B1C92">
      <w:pPr>
        <w:spacing w:before="240" w:after="0" w:line="360" w:lineRule="auto"/>
        <w:ind w:left="1134" w:firstLine="709"/>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Так вот раз ночью —</w:t>
      </w:r>
    </w:p>
    <w:p w14:paraId="2F4CB533"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словно бы и не прерывал своего начатого было рассказа об этом ‘разе’ одной ‘ночью весенней’ Макар Чудра, —</w:t>
      </w:r>
    </w:p>
    <w:p w14:paraId="2CD027FE"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сидим мы и слышим — </w:t>
      </w:r>
      <w:r w:rsidRPr="00722BBC">
        <w:rPr>
          <w:rFonts w:ascii="Times New Roman" w:eastAsia="Bookman Old Style" w:hAnsi="Times New Roman" w:cs="Times New Roman"/>
          <w:i/>
          <w:szCs w:val="24"/>
        </w:rPr>
        <w:t>музыка плывет по степи</w:t>
      </w:r>
      <w:r w:rsidRPr="00722BBC">
        <w:rPr>
          <w:rFonts w:ascii="Times New Roman" w:eastAsia="Bookman Old Style" w:hAnsi="Times New Roman" w:cs="Times New Roman"/>
          <w:szCs w:val="24"/>
        </w:rPr>
        <w:t xml:space="preserve">. Хорошая музыка! </w:t>
      </w:r>
      <w:r w:rsidRPr="00722BBC">
        <w:rPr>
          <w:rFonts w:ascii="Times New Roman" w:eastAsia="Bookman Old Style" w:hAnsi="Times New Roman" w:cs="Times New Roman"/>
          <w:b/>
          <w:i/>
          <w:szCs w:val="24"/>
        </w:rPr>
        <w:t>Кровь загоралась в жилах от нее, и звала она куда–то</w:t>
      </w:r>
      <w:r w:rsidRPr="00722BBC">
        <w:rPr>
          <w:rFonts w:ascii="Times New Roman" w:eastAsia="Bookman Old Style" w:hAnsi="Times New Roman" w:cs="Times New Roman"/>
          <w:szCs w:val="24"/>
        </w:rPr>
        <w:t xml:space="preserve">. Всем нам, мы чуяли, от той музыки </w:t>
      </w:r>
      <w:r w:rsidRPr="00722BBC">
        <w:rPr>
          <w:rFonts w:ascii="Times New Roman" w:eastAsia="Bookman Old Style" w:hAnsi="Times New Roman" w:cs="Times New Roman"/>
          <w:b/>
          <w:i/>
          <w:szCs w:val="24"/>
        </w:rPr>
        <w:t>захотелось чего–то такого, после чего бы и жить уж не нужно было</w:t>
      </w:r>
      <w:r w:rsidRPr="00722BBC">
        <w:rPr>
          <w:rFonts w:ascii="Times New Roman" w:eastAsia="Bookman Old Style" w:hAnsi="Times New Roman" w:cs="Times New Roman"/>
          <w:szCs w:val="24"/>
        </w:rPr>
        <w:t>, или, коли жить, так — царями над всей землей, сокол! [2; 17]</w:t>
      </w:r>
    </w:p>
    <w:p w14:paraId="489AF32B"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lastRenderedPageBreak/>
        <w:t xml:space="preserve">Это играл в ночной степи, сидя на коне, Лойко Зобар, которого знал в лицо один только Данило–солдат, а Чудра видел впервые. И вот как рисует он </w:t>
      </w:r>
      <w:r w:rsidRPr="00722BBC">
        <w:rPr>
          <w:rFonts w:ascii="Times New Roman" w:eastAsia="Bookman Old Style" w:hAnsi="Times New Roman" w:cs="Times New Roman"/>
          <w:i/>
          <w:sz w:val="24"/>
          <w:szCs w:val="24"/>
        </w:rPr>
        <w:t>портрет</w:t>
      </w:r>
      <w:r w:rsidRPr="00722BBC">
        <w:rPr>
          <w:rFonts w:ascii="Times New Roman" w:eastAsia="Bookman Old Style" w:hAnsi="Times New Roman" w:cs="Times New Roman"/>
          <w:sz w:val="24"/>
          <w:szCs w:val="24"/>
        </w:rPr>
        <w:t xml:space="preserve"> своего героя:</w:t>
      </w:r>
    </w:p>
    <w:p w14:paraId="545254B5" w14:textId="77777777" w:rsidR="00722BBC" w:rsidRDefault="003F6A0E" w:rsidP="00722BBC">
      <w:pPr>
        <w:spacing w:before="240" w:after="0" w:line="360" w:lineRule="auto"/>
        <w:ind w:left="1134"/>
        <w:jc w:val="both"/>
        <w:rPr>
          <w:rFonts w:ascii="Times New Roman" w:eastAsia="Bookman Old Style" w:hAnsi="Times New Roman" w:cs="Times New Roman"/>
          <w:b/>
          <w:i/>
          <w:szCs w:val="24"/>
        </w:rPr>
      </w:pPr>
      <w:r w:rsidRPr="00722BBC">
        <w:rPr>
          <w:rFonts w:ascii="Times New Roman" w:eastAsia="Bookman Old Style" w:hAnsi="Times New Roman" w:cs="Times New Roman"/>
          <w:szCs w:val="24"/>
        </w:rPr>
        <w:t xml:space="preserve">Усы легли на плечи и смешались с кудрями, </w:t>
      </w:r>
      <w:r w:rsidRPr="00722BBC">
        <w:rPr>
          <w:rFonts w:ascii="Times New Roman" w:eastAsia="Bookman Old Style" w:hAnsi="Times New Roman" w:cs="Times New Roman"/>
          <w:b/>
          <w:i/>
          <w:szCs w:val="24"/>
        </w:rPr>
        <w:t>очи, как ясные звезды</w:t>
      </w:r>
      <w:r w:rsidRPr="00722BBC">
        <w:rPr>
          <w:rFonts w:ascii="Times New Roman" w:eastAsia="Bookman Old Style" w:hAnsi="Times New Roman" w:cs="Times New Roman"/>
          <w:szCs w:val="24"/>
        </w:rPr>
        <w:t xml:space="preserve">, горят, а </w:t>
      </w:r>
      <w:r w:rsidRPr="00722BBC">
        <w:rPr>
          <w:rFonts w:ascii="Times New Roman" w:eastAsia="Bookman Old Style" w:hAnsi="Times New Roman" w:cs="Times New Roman"/>
          <w:b/>
          <w:i/>
          <w:szCs w:val="24"/>
        </w:rPr>
        <w:t>улыбка — целое солнце</w:t>
      </w:r>
      <w:r w:rsidRPr="00722BBC">
        <w:rPr>
          <w:rFonts w:ascii="Times New Roman" w:eastAsia="Bookman Old Style" w:hAnsi="Times New Roman" w:cs="Times New Roman"/>
          <w:szCs w:val="24"/>
        </w:rPr>
        <w:t xml:space="preserve">, ей–богу! </w:t>
      </w:r>
      <w:r w:rsidRPr="00722BBC">
        <w:rPr>
          <w:rFonts w:ascii="Times New Roman" w:eastAsia="Bookman Old Style" w:hAnsi="Times New Roman" w:cs="Times New Roman"/>
          <w:i/>
          <w:szCs w:val="24"/>
        </w:rPr>
        <w:t>Точно его ковали из одного куска железа вместе с конем</w:t>
      </w:r>
      <w:r w:rsidRPr="00722BBC">
        <w:rPr>
          <w:rFonts w:ascii="Times New Roman" w:eastAsia="Bookman Old Style" w:hAnsi="Times New Roman" w:cs="Times New Roman"/>
          <w:szCs w:val="24"/>
        </w:rPr>
        <w:t xml:space="preserve">. Стоит весь, как в крови, в огне костра и сверкает зубами, смеясь! </w:t>
      </w:r>
      <w:r w:rsidRPr="00722BBC">
        <w:rPr>
          <w:rFonts w:ascii="Times New Roman" w:eastAsia="Bookman Old Style" w:hAnsi="Times New Roman" w:cs="Times New Roman"/>
          <w:b/>
          <w:i/>
          <w:szCs w:val="24"/>
        </w:rPr>
        <w:t>Будь я проклят, коли я его не любил уже, как себя, раньше, чем он мне слово сказал или просто заметил, что и я тоже живу на белом свете!</w:t>
      </w:r>
    </w:p>
    <w:p w14:paraId="0538292D" w14:textId="7C6F490C" w:rsidR="003F6A0E" w:rsidRPr="00722BBC" w:rsidRDefault="003F6A0E" w:rsidP="00722BBC">
      <w:pPr>
        <w:spacing w:before="240" w:after="0" w:line="360" w:lineRule="auto"/>
        <w:ind w:left="1134"/>
        <w:contextualSpacing/>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Вот, сокол, какие люди бывают! </w:t>
      </w:r>
      <w:r w:rsidRPr="00722BBC">
        <w:rPr>
          <w:rFonts w:ascii="Times New Roman" w:eastAsia="Bookman Old Style" w:hAnsi="Times New Roman" w:cs="Times New Roman"/>
          <w:i/>
          <w:szCs w:val="24"/>
        </w:rPr>
        <w:t>Взглянет он тебе в очи и полонит твою душу, и ничуть тебе это не стыдно, а еще и гордо для тебя</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b/>
          <w:i/>
          <w:szCs w:val="24"/>
        </w:rPr>
        <w:t>С таким человеком ты и сам лучше становишься</w:t>
      </w:r>
      <w:r w:rsidRPr="00722BBC">
        <w:rPr>
          <w:rFonts w:ascii="Times New Roman" w:eastAsia="Bookman Old Style" w:hAnsi="Times New Roman" w:cs="Times New Roman"/>
          <w:szCs w:val="24"/>
        </w:rPr>
        <w:t>. &lt;…&gt; [2; 17]</w:t>
      </w:r>
    </w:p>
    <w:p w14:paraId="56906150" w14:textId="6E0F99D8" w:rsidR="003F6A0E" w:rsidRPr="00722BBC" w:rsidRDefault="00722BBC"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1</w:t>
      </w:r>
      <w:r>
        <w:rPr>
          <w:rFonts w:ascii="Times New Roman" w:eastAsia="Bookman Old Style" w:hAnsi="Times New Roman" w:cs="Times New Roman"/>
          <w:b/>
          <w:sz w:val="24"/>
          <w:szCs w:val="24"/>
        </w:rPr>
        <w:t>99</w:t>
      </w:r>
      <w:r w:rsidRPr="00722BBC">
        <w:rPr>
          <w:rFonts w:ascii="Times New Roman" w:eastAsia="Bookman Old Style" w:hAnsi="Times New Roman" w:cs="Times New Roman"/>
          <w:b/>
          <w:sz w:val="24"/>
          <w:szCs w:val="24"/>
        </w:rPr>
        <w:t>)</w:t>
      </w:r>
      <w:r>
        <w:rPr>
          <w:rFonts w:ascii="Times New Roman" w:eastAsia="Bookman Old Style" w:hAnsi="Times New Roman" w:cs="Times New Roman"/>
          <w:b/>
          <w:sz w:val="24"/>
          <w:szCs w:val="24"/>
        </w:rPr>
        <w:t xml:space="preserve"> </w:t>
      </w:r>
      <w:r w:rsidR="003F6A0E" w:rsidRPr="00722BBC">
        <w:rPr>
          <w:rFonts w:ascii="Times New Roman" w:eastAsia="Bookman Old Style" w:hAnsi="Times New Roman" w:cs="Times New Roman"/>
          <w:sz w:val="24"/>
          <w:szCs w:val="24"/>
        </w:rPr>
        <w:t xml:space="preserve">В сущности, это даже и не </w:t>
      </w:r>
      <w:r w:rsidR="003F6A0E" w:rsidRPr="00722BBC">
        <w:rPr>
          <w:rFonts w:ascii="Times New Roman" w:eastAsia="Bookman Old Style" w:hAnsi="Times New Roman" w:cs="Times New Roman"/>
          <w:i/>
          <w:sz w:val="24"/>
          <w:szCs w:val="24"/>
        </w:rPr>
        <w:t>портрет</w:t>
      </w:r>
      <w:r w:rsidR="003F6A0E" w:rsidRPr="00722BBC">
        <w:rPr>
          <w:rFonts w:ascii="Times New Roman" w:eastAsia="Bookman Old Style" w:hAnsi="Times New Roman" w:cs="Times New Roman"/>
          <w:sz w:val="24"/>
          <w:szCs w:val="24"/>
        </w:rPr>
        <w:t xml:space="preserve"> в литературоведчески точном смысле слова. Это предельно восхищенная </w:t>
      </w:r>
      <w:r w:rsidR="003F6A0E" w:rsidRPr="00722BBC">
        <w:rPr>
          <w:rFonts w:ascii="Times New Roman" w:eastAsia="Bookman Old Style" w:hAnsi="Times New Roman" w:cs="Times New Roman"/>
          <w:b/>
          <w:i/>
          <w:sz w:val="24"/>
          <w:szCs w:val="24"/>
        </w:rPr>
        <w:t>оценка</w:t>
      </w:r>
      <w:r w:rsidR="003F6A0E" w:rsidRPr="00722BBC">
        <w:rPr>
          <w:rFonts w:ascii="Times New Roman" w:eastAsia="Bookman Old Style" w:hAnsi="Times New Roman" w:cs="Times New Roman"/>
          <w:sz w:val="24"/>
          <w:szCs w:val="24"/>
        </w:rPr>
        <w:t xml:space="preserve"> героя. Несколько позже, когда Зобар (конечно, из–за Радды) задержится в их таборе, эта оценка будет еще раз повторена и даже расширена за счет вариативно повторяющихся всё тех же гиперболизированно идеализирующих мотивов, чтó в искусстве всегда выполняет роль </w:t>
      </w:r>
      <w:r w:rsidR="003F6A0E" w:rsidRPr="00722BBC">
        <w:rPr>
          <w:rFonts w:ascii="Times New Roman" w:eastAsia="Bookman Old Style" w:hAnsi="Times New Roman" w:cs="Times New Roman"/>
          <w:i/>
          <w:sz w:val="24"/>
          <w:szCs w:val="24"/>
        </w:rPr>
        <w:t>усиления</w:t>
      </w:r>
      <w:r w:rsidR="003F6A0E" w:rsidRPr="00722BBC">
        <w:rPr>
          <w:rFonts w:ascii="Times New Roman" w:eastAsia="Bookman Old Style" w:hAnsi="Times New Roman" w:cs="Times New Roman"/>
          <w:sz w:val="24"/>
          <w:szCs w:val="24"/>
        </w:rPr>
        <w:t xml:space="preserve">, </w:t>
      </w:r>
      <w:r w:rsidR="003F6A0E" w:rsidRPr="00722BBC">
        <w:rPr>
          <w:rFonts w:ascii="Times New Roman" w:eastAsia="Bookman Old Style" w:hAnsi="Times New Roman" w:cs="Times New Roman"/>
          <w:i/>
          <w:sz w:val="24"/>
          <w:szCs w:val="24"/>
        </w:rPr>
        <w:t>акцентирования</w:t>
      </w:r>
      <w:r w:rsidR="003F6A0E" w:rsidRPr="00722BBC">
        <w:rPr>
          <w:rFonts w:ascii="Times New Roman" w:eastAsia="Bookman Old Style" w:hAnsi="Times New Roman" w:cs="Times New Roman"/>
          <w:sz w:val="24"/>
          <w:szCs w:val="24"/>
        </w:rPr>
        <w:t xml:space="preserve"> характеристики. Причем теперь будут неразрывно слиты друг с другом мотивы прямо оценочно–</w:t>
      </w:r>
      <w:r w:rsidR="003F6A0E" w:rsidRPr="00722BBC">
        <w:rPr>
          <w:rFonts w:ascii="Times New Roman" w:eastAsia="Bookman Old Style" w:hAnsi="Times New Roman" w:cs="Times New Roman"/>
          <w:i/>
          <w:sz w:val="24"/>
          <w:szCs w:val="24"/>
        </w:rPr>
        <w:t>личностные</w:t>
      </w:r>
      <w:r w:rsidR="003F6A0E" w:rsidRPr="00722BBC">
        <w:rPr>
          <w:rFonts w:ascii="Times New Roman" w:eastAsia="Bookman Old Style" w:hAnsi="Times New Roman" w:cs="Times New Roman"/>
          <w:sz w:val="24"/>
          <w:szCs w:val="24"/>
        </w:rPr>
        <w:t xml:space="preserve"> и мотивы </w:t>
      </w:r>
      <w:r w:rsidR="003F6A0E" w:rsidRPr="00722BBC">
        <w:rPr>
          <w:rFonts w:ascii="Times New Roman" w:eastAsia="Bookman Old Style" w:hAnsi="Times New Roman" w:cs="Times New Roman"/>
          <w:i/>
          <w:sz w:val="24"/>
          <w:szCs w:val="24"/>
        </w:rPr>
        <w:t>опосредованно</w:t>
      </w:r>
      <w:r w:rsidR="003F6A0E" w:rsidRPr="00722BBC">
        <w:rPr>
          <w:rFonts w:ascii="Times New Roman" w:eastAsia="Bookman Old Style" w:hAnsi="Times New Roman" w:cs="Times New Roman"/>
          <w:sz w:val="24"/>
          <w:szCs w:val="24"/>
        </w:rPr>
        <w:t xml:space="preserve">–оценочные — музыкальные, связанные со скрипичной игрой Зобара. Именно эти, последние мотивы особенно обогащают и конкретизируют собственно </w:t>
      </w:r>
      <w:r w:rsidR="003F6A0E" w:rsidRPr="00722BBC">
        <w:rPr>
          <w:rFonts w:ascii="Times New Roman" w:eastAsia="Bookman Old Style" w:hAnsi="Times New Roman" w:cs="Times New Roman"/>
          <w:i/>
          <w:sz w:val="24"/>
          <w:szCs w:val="24"/>
        </w:rPr>
        <w:t>психологический</w:t>
      </w:r>
      <w:r w:rsidR="003F6A0E" w:rsidRPr="00722BBC">
        <w:rPr>
          <w:rFonts w:ascii="Times New Roman" w:eastAsia="Bookman Old Style" w:hAnsi="Times New Roman" w:cs="Times New Roman"/>
          <w:sz w:val="24"/>
          <w:szCs w:val="24"/>
        </w:rPr>
        <w:t xml:space="preserve"> портрет героя:</w:t>
      </w:r>
    </w:p>
    <w:p w14:paraId="1231683D" w14:textId="0BE9CC90"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&lt;…&gt; Это был товарищ! И </w:t>
      </w:r>
      <w:r w:rsidRPr="00722BBC">
        <w:rPr>
          <w:rFonts w:ascii="Times New Roman" w:eastAsia="Bookman Old Style" w:hAnsi="Times New Roman" w:cs="Times New Roman"/>
          <w:i/>
          <w:szCs w:val="24"/>
        </w:rPr>
        <w:t>мудр, как старик</w:t>
      </w:r>
      <w:r w:rsidRPr="00722BBC">
        <w:rPr>
          <w:rFonts w:ascii="Times New Roman" w:eastAsia="Bookman Old Style" w:hAnsi="Times New Roman" w:cs="Times New Roman"/>
          <w:szCs w:val="24"/>
        </w:rPr>
        <w:t xml:space="preserve">, и </w:t>
      </w:r>
      <w:r w:rsidRPr="00722BBC">
        <w:rPr>
          <w:rFonts w:ascii="Times New Roman" w:eastAsia="Bookman Old Style" w:hAnsi="Times New Roman" w:cs="Times New Roman"/>
          <w:i/>
          <w:szCs w:val="24"/>
        </w:rPr>
        <w:t>сведущ во всем</w:t>
      </w:r>
      <w:r w:rsidRPr="00722BBC">
        <w:rPr>
          <w:rFonts w:ascii="Times New Roman" w:eastAsia="Bookman Old Style" w:hAnsi="Times New Roman" w:cs="Times New Roman"/>
          <w:szCs w:val="24"/>
        </w:rPr>
        <w:t xml:space="preserve">, и </w:t>
      </w:r>
      <w:r w:rsidRPr="00722BBC">
        <w:rPr>
          <w:rFonts w:ascii="Times New Roman" w:eastAsia="Bookman Old Style" w:hAnsi="Times New Roman" w:cs="Times New Roman"/>
          <w:i/>
          <w:szCs w:val="24"/>
        </w:rPr>
        <w:t>грамоту</w:t>
      </w:r>
      <w:r w:rsidRPr="00722BBC">
        <w:rPr>
          <w:rFonts w:ascii="Times New Roman" w:eastAsia="Bookman Old Style" w:hAnsi="Times New Roman" w:cs="Times New Roman"/>
          <w:szCs w:val="24"/>
        </w:rPr>
        <w:t xml:space="preserve"> русскую и мадьярскую </w:t>
      </w:r>
      <w:r w:rsidRPr="00722BBC">
        <w:rPr>
          <w:rFonts w:ascii="Times New Roman" w:eastAsia="Bookman Old Style" w:hAnsi="Times New Roman" w:cs="Times New Roman"/>
          <w:i/>
          <w:szCs w:val="24"/>
        </w:rPr>
        <w:t>понимал</w:t>
      </w:r>
      <w:r w:rsidRPr="00722BBC">
        <w:rPr>
          <w:rFonts w:ascii="Times New Roman" w:eastAsia="Bookman Old Style" w:hAnsi="Times New Roman" w:cs="Times New Roman"/>
          <w:szCs w:val="24"/>
        </w:rPr>
        <w:t xml:space="preserve">. Бывало, </w:t>
      </w:r>
      <w:r w:rsidRPr="00722BBC">
        <w:rPr>
          <w:rFonts w:ascii="Times New Roman" w:eastAsia="Bookman Old Style" w:hAnsi="Times New Roman" w:cs="Times New Roman"/>
          <w:i/>
          <w:szCs w:val="24"/>
        </w:rPr>
        <w:t xml:space="preserve">пойдет </w:t>
      </w:r>
      <w:r w:rsidRPr="00722BBC">
        <w:rPr>
          <w:rFonts w:ascii="Times New Roman" w:eastAsia="Bookman Old Style" w:hAnsi="Times New Roman" w:cs="Times New Roman"/>
          <w:b/>
          <w:i/>
          <w:szCs w:val="24"/>
        </w:rPr>
        <w:t>говорить</w:t>
      </w:r>
      <w:r w:rsidRPr="00722BBC">
        <w:rPr>
          <w:rFonts w:ascii="Times New Roman" w:eastAsia="Bookman Old Style" w:hAnsi="Times New Roman" w:cs="Times New Roman"/>
          <w:i/>
          <w:szCs w:val="24"/>
        </w:rPr>
        <w:t> — век бы</w:t>
      </w:r>
      <w:r w:rsidRPr="00722BBC">
        <w:rPr>
          <w:rFonts w:ascii="Times New Roman" w:eastAsia="Bookman Old Style" w:hAnsi="Times New Roman" w:cs="Times New Roman"/>
          <w:szCs w:val="24"/>
        </w:rPr>
        <w:t xml:space="preserve"> не спал, </w:t>
      </w:r>
      <w:r w:rsidRPr="00722BBC">
        <w:rPr>
          <w:rFonts w:ascii="Times New Roman" w:eastAsia="Bookman Old Style" w:hAnsi="Times New Roman" w:cs="Times New Roman"/>
          <w:i/>
          <w:szCs w:val="24"/>
        </w:rPr>
        <w:t>слушал его</w:t>
      </w:r>
      <w:r w:rsidRPr="00722BBC">
        <w:rPr>
          <w:rFonts w:ascii="Times New Roman" w:eastAsia="Bookman Old Style" w:hAnsi="Times New Roman" w:cs="Times New Roman"/>
          <w:szCs w:val="24"/>
        </w:rPr>
        <w:t xml:space="preserve">! А </w:t>
      </w:r>
      <w:r w:rsidRPr="00722BBC">
        <w:rPr>
          <w:rFonts w:ascii="Times New Roman" w:eastAsia="Bookman Old Style" w:hAnsi="Times New Roman" w:cs="Times New Roman"/>
          <w:b/>
          <w:i/>
          <w:szCs w:val="24"/>
        </w:rPr>
        <w:t>играет</w:t>
      </w:r>
      <w:r w:rsidRPr="00722BBC">
        <w:rPr>
          <w:rFonts w:ascii="Times New Roman" w:eastAsia="Bookman Old Style" w:hAnsi="Times New Roman" w:cs="Times New Roman"/>
          <w:szCs w:val="24"/>
        </w:rPr>
        <w:t xml:space="preserve"> — убей меня гром, коли на свете еще кто–нибудь так играл! Проведет, бывало, по струнам смычком — и </w:t>
      </w:r>
      <w:r w:rsidRPr="00722BBC">
        <w:rPr>
          <w:rFonts w:ascii="Times New Roman" w:eastAsia="Bookman Old Style" w:hAnsi="Times New Roman" w:cs="Times New Roman"/>
          <w:i/>
          <w:szCs w:val="24"/>
        </w:rPr>
        <w:t>вздрогнет у тебя сердце</w:t>
      </w:r>
      <w:r w:rsidRPr="00722BBC">
        <w:rPr>
          <w:rFonts w:ascii="Times New Roman" w:eastAsia="Bookman Old Style" w:hAnsi="Times New Roman" w:cs="Times New Roman"/>
          <w:szCs w:val="24"/>
        </w:rPr>
        <w:t xml:space="preserve">, проведет еще раз — и </w:t>
      </w:r>
      <w:r w:rsidRPr="00722BBC">
        <w:rPr>
          <w:rFonts w:ascii="Times New Roman" w:eastAsia="Bookman Old Style" w:hAnsi="Times New Roman" w:cs="Times New Roman"/>
          <w:i/>
          <w:szCs w:val="24"/>
        </w:rPr>
        <w:t>замрет оно</w:t>
      </w:r>
      <w:r w:rsidRPr="00722BBC">
        <w:rPr>
          <w:rFonts w:ascii="Times New Roman" w:eastAsia="Bookman Old Style" w:hAnsi="Times New Roman" w:cs="Times New Roman"/>
          <w:szCs w:val="24"/>
        </w:rPr>
        <w:t xml:space="preserve">, слушая &lt;…&gt;. </w:t>
      </w:r>
      <w:r w:rsidRPr="00722BBC">
        <w:rPr>
          <w:rFonts w:ascii="Times New Roman" w:eastAsia="Bookman Old Style" w:hAnsi="Times New Roman" w:cs="Times New Roman"/>
          <w:i/>
          <w:szCs w:val="24"/>
        </w:rPr>
        <w:t>И плакать, и смеяться хотелось в одно время</w:t>
      </w:r>
      <w:r w:rsidRPr="00722BBC">
        <w:rPr>
          <w:rFonts w:ascii="Times New Roman" w:eastAsia="Bookman Old Style" w:hAnsi="Times New Roman" w:cs="Times New Roman"/>
          <w:szCs w:val="24"/>
        </w:rPr>
        <w:t xml:space="preserve"> &lt;…&gt;. Вот (1) тебе сейчас </w:t>
      </w:r>
      <w:r w:rsidRPr="00722BBC">
        <w:rPr>
          <w:rFonts w:ascii="Times New Roman" w:eastAsia="Bookman Old Style" w:hAnsi="Times New Roman" w:cs="Times New Roman"/>
          <w:i/>
          <w:szCs w:val="24"/>
        </w:rPr>
        <w:t>кто–то стонет горько</w:t>
      </w:r>
      <w:r w:rsidRPr="00722BBC">
        <w:rPr>
          <w:rFonts w:ascii="Times New Roman" w:eastAsia="Bookman Old Style" w:hAnsi="Times New Roman" w:cs="Times New Roman"/>
          <w:szCs w:val="24"/>
        </w:rPr>
        <w:t xml:space="preserve">, просит помощи и режет тебе грудь, как ножом. А вот (2) </w:t>
      </w:r>
      <w:r w:rsidRPr="00722BBC">
        <w:rPr>
          <w:rFonts w:ascii="Times New Roman" w:eastAsia="Bookman Old Style" w:hAnsi="Times New Roman" w:cs="Times New Roman"/>
          <w:i/>
          <w:szCs w:val="24"/>
        </w:rPr>
        <w:t>степь говорит небу сказки</w:t>
      </w:r>
      <w:r w:rsidRPr="00722BBC">
        <w:rPr>
          <w:rFonts w:ascii="Times New Roman" w:eastAsia="Bookman Old Style" w:hAnsi="Times New Roman" w:cs="Times New Roman"/>
          <w:szCs w:val="24"/>
        </w:rPr>
        <w:t xml:space="preserve"> &lt;…&gt;. (3) </w:t>
      </w:r>
      <w:r w:rsidRPr="00722BBC">
        <w:rPr>
          <w:rFonts w:ascii="Times New Roman" w:eastAsia="Bookman Old Style" w:hAnsi="Times New Roman" w:cs="Times New Roman"/>
          <w:i/>
          <w:szCs w:val="24"/>
        </w:rPr>
        <w:t>Плачет девушка, провожая добра молодца</w:t>
      </w:r>
      <w:r w:rsidRPr="00722BBC">
        <w:rPr>
          <w:rFonts w:ascii="Times New Roman" w:eastAsia="Bookman Old Style" w:hAnsi="Times New Roman" w:cs="Times New Roman"/>
          <w:szCs w:val="24"/>
        </w:rPr>
        <w:t xml:space="preserve">! &lt;…&gt; И вдруг — гей! (4) Громом </w:t>
      </w:r>
      <w:r w:rsidRPr="00722BBC">
        <w:rPr>
          <w:rFonts w:ascii="Times New Roman" w:eastAsia="Bookman Old Style" w:hAnsi="Times New Roman" w:cs="Times New Roman"/>
          <w:i/>
          <w:szCs w:val="24"/>
        </w:rPr>
        <w:t xml:space="preserve">гремит </w:t>
      </w:r>
      <w:r w:rsidRPr="00722BBC">
        <w:rPr>
          <w:rFonts w:ascii="Times New Roman" w:eastAsia="Bookman Old Style" w:hAnsi="Times New Roman" w:cs="Times New Roman"/>
          <w:b/>
          <w:i/>
          <w:szCs w:val="24"/>
        </w:rPr>
        <w:t>вольная</w:t>
      </w:r>
      <w:r w:rsidRPr="00722BBC">
        <w:rPr>
          <w:rFonts w:ascii="Times New Roman" w:eastAsia="Bookman Old Style" w:hAnsi="Times New Roman" w:cs="Times New Roman"/>
          <w:i/>
          <w:szCs w:val="24"/>
        </w:rPr>
        <w:t>, живая песня</w:t>
      </w:r>
      <w:r w:rsidRPr="00722BBC">
        <w:rPr>
          <w:rFonts w:ascii="Times New Roman" w:eastAsia="Bookman Old Style" w:hAnsi="Times New Roman" w:cs="Times New Roman"/>
          <w:szCs w:val="24"/>
        </w:rPr>
        <w:t xml:space="preserve">, и </w:t>
      </w:r>
      <w:r w:rsidRPr="00722BBC">
        <w:rPr>
          <w:rFonts w:ascii="Times New Roman" w:eastAsia="Bookman Old Style" w:hAnsi="Times New Roman" w:cs="Times New Roman"/>
          <w:b/>
          <w:i/>
          <w:szCs w:val="24"/>
        </w:rPr>
        <w:t>само</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солнце</w:t>
      </w:r>
      <w:r w:rsidRPr="00722BBC">
        <w:rPr>
          <w:rFonts w:ascii="Times New Roman" w:eastAsia="Bookman Old Style" w:hAnsi="Times New Roman" w:cs="Times New Roman"/>
          <w:i/>
          <w:szCs w:val="24"/>
        </w:rPr>
        <w:t xml:space="preserve">, того и гляди, </w:t>
      </w:r>
      <w:r w:rsidRPr="00722BBC">
        <w:rPr>
          <w:rFonts w:ascii="Times New Roman" w:eastAsia="Bookman Old Style" w:hAnsi="Times New Roman" w:cs="Times New Roman"/>
          <w:b/>
          <w:i/>
          <w:szCs w:val="24"/>
        </w:rPr>
        <w:t>затанцует</w:t>
      </w:r>
      <w:r w:rsidRPr="00722BBC">
        <w:rPr>
          <w:rFonts w:ascii="Times New Roman" w:eastAsia="Bookman Old Style" w:hAnsi="Times New Roman" w:cs="Times New Roman"/>
          <w:i/>
          <w:szCs w:val="24"/>
        </w:rPr>
        <w:t xml:space="preserve"> по небу под ту песню</w:t>
      </w:r>
      <w:r w:rsidRPr="00722BBC">
        <w:rPr>
          <w:rFonts w:ascii="Times New Roman" w:eastAsia="Bookman Old Style" w:hAnsi="Times New Roman" w:cs="Times New Roman"/>
          <w:szCs w:val="24"/>
        </w:rPr>
        <w:t>. &lt;…&gt;</w:t>
      </w:r>
      <w:r w:rsidR="00722BBC"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szCs w:val="24"/>
        </w:rPr>
        <w:t xml:space="preserve">Каждая жила в твоем теле понимала ту песню, и </w:t>
      </w:r>
      <w:r w:rsidRPr="00722BBC">
        <w:rPr>
          <w:rFonts w:ascii="Times New Roman" w:eastAsia="Bookman Old Style" w:hAnsi="Times New Roman" w:cs="Times New Roman"/>
          <w:i/>
          <w:szCs w:val="24"/>
        </w:rPr>
        <w:t xml:space="preserve">весь ты становился </w:t>
      </w:r>
      <w:r w:rsidRPr="00722BBC">
        <w:rPr>
          <w:rFonts w:ascii="Times New Roman" w:eastAsia="Bookman Old Style" w:hAnsi="Times New Roman" w:cs="Times New Roman"/>
          <w:b/>
          <w:i/>
          <w:szCs w:val="24"/>
        </w:rPr>
        <w:t>рабом</w:t>
      </w:r>
      <w:r w:rsidRPr="00722BBC">
        <w:rPr>
          <w:rFonts w:ascii="Times New Roman" w:eastAsia="Bookman Old Style" w:hAnsi="Times New Roman" w:cs="Times New Roman"/>
          <w:i/>
          <w:szCs w:val="24"/>
        </w:rPr>
        <w:t xml:space="preserve"> ее</w:t>
      </w:r>
      <w:r w:rsidRPr="00722BBC">
        <w:rPr>
          <w:rFonts w:ascii="Times New Roman" w:eastAsia="Bookman Old Style" w:hAnsi="Times New Roman" w:cs="Times New Roman"/>
          <w:szCs w:val="24"/>
        </w:rPr>
        <w:t xml:space="preserve">. И коли бы тогда крикнул Лойко: «В ножи, товарищи!» — то и пошли бы мы все в ножи, с кем указал бы он. </w:t>
      </w:r>
      <w:r w:rsidRPr="00722BBC">
        <w:rPr>
          <w:rFonts w:ascii="Times New Roman" w:eastAsia="Bookman Old Style" w:hAnsi="Times New Roman" w:cs="Times New Roman"/>
          <w:b/>
          <w:i/>
          <w:szCs w:val="24"/>
        </w:rPr>
        <w:t>Всё он мог сделать с человеком, и все любили его</w:t>
      </w:r>
      <w:r w:rsidRPr="00722BBC">
        <w:rPr>
          <w:rFonts w:ascii="Times New Roman" w:eastAsia="Bookman Old Style" w:hAnsi="Times New Roman" w:cs="Times New Roman"/>
          <w:szCs w:val="24"/>
        </w:rPr>
        <w:t>, крепко любили &lt;…&gt; [2; 18, 20].</w:t>
      </w:r>
    </w:p>
    <w:p w14:paraId="0C78A230" w14:textId="7DBBDAF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Это не что иное, как портрет </w:t>
      </w:r>
      <w:r w:rsidRPr="00722BBC">
        <w:rPr>
          <w:rFonts w:ascii="Times New Roman" w:eastAsia="Bookman Old Style" w:hAnsi="Times New Roman" w:cs="Times New Roman"/>
          <w:b/>
          <w:i/>
          <w:sz w:val="24"/>
          <w:szCs w:val="24"/>
        </w:rPr>
        <w:t>идеально–прекрасного эпического героя</w:t>
      </w:r>
      <w:r w:rsidRPr="00722BBC">
        <w:rPr>
          <w:rFonts w:ascii="Times New Roman" w:eastAsia="Bookman Old Style" w:hAnsi="Times New Roman" w:cs="Times New Roman"/>
          <w:sz w:val="24"/>
          <w:szCs w:val="24"/>
        </w:rPr>
        <w:t>! И в том же свете Чудра будет оценивать все его слова и поступки</w:t>
      </w:r>
      <w:r w:rsidR="00722BBC">
        <w:rPr>
          <w:rFonts w:ascii="Times New Roman" w:eastAsia="Bookman Old Style" w:hAnsi="Times New Roman" w:cs="Times New Roman"/>
          <w:sz w:val="24"/>
          <w:szCs w:val="24"/>
        </w:rPr>
        <w:t xml:space="preserve">. </w:t>
      </w:r>
      <w:r w:rsidR="00722BBC" w:rsidRPr="00722BBC">
        <w:rPr>
          <w:rFonts w:ascii="Times New Roman" w:eastAsia="Bookman Old Style" w:hAnsi="Times New Roman" w:cs="Times New Roman"/>
          <w:b/>
          <w:sz w:val="24"/>
          <w:szCs w:val="24"/>
        </w:rPr>
        <w:t>(С. </w:t>
      </w:r>
      <w:r w:rsidR="00722BBC">
        <w:rPr>
          <w:rFonts w:ascii="Times New Roman" w:eastAsia="Bookman Old Style" w:hAnsi="Times New Roman" w:cs="Times New Roman"/>
          <w:b/>
          <w:sz w:val="24"/>
          <w:szCs w:val="24"/>
        </w:rPr>
        <w:t>200</w:t>
      </w:r>
      <w:r w:rsidR="00722BBC" w:rsidRPr="00722BBC">
        <w:rPr>
          <w:rFonts w:ascii="Times New Roman" w:eastAsia="Bookman Old Style" w:hAnsi="Times New Roman" w:cs="Times New Roman"/>
          <w:b/>
          <w:sz w:val="24"/>
          <w:szCs w:val="24"/>
        </w:rPr>
        <w:t>)</w:t>
      </w:r>
    </w:p>
    <w:p w14:paraId="0AF2BD7E" w14:textId="77777777" w:rsidR="003F6A0E" w:rsidRPr="00722BBC" w:rsidRDefault="003F6A0E" w:rsidP="00722BBC">
      <w:pPr>
        <w:pStyle w:val="3"/>
      </w:pPr>
      <w:r w:rsidRPr="00722BBC">
        <w:lastRenderedPageBreak/>
        <w:t>6</w:t>
      </w:r>
    </w:p>
    <w:p w14:paraId="1D5C4B24"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Другое дело Радда. В той же сцене, при первом появлении Лойко она похвалила его скрипку (понимай: его игру) — он, как и положено м</w:t>
      </w:r>
      <w:r w:rsidRPr="00722BBC">
        <w:rPr>
          <w:rFonts w:ascii="Times New Roman" w:eastAsia="Bookman Old Style" w:hAnsi="Times New Roman" w:cs="Times New Roman"/>
          <w:sz w:val="24"/>
          <w:szCs w:val="24"/>
          <w:lang w:val="hu-HU"/>
        </w:rPr>
        <w:t>ó</w:t>
      </w:r>
      <w:r w:rsidRPr="00722BBC">
        <w:rPr>
          <w:rFonts w:ascii="Times New Roman" w:eastAsia="Bookman Old Style" w:hAnsi="Times New Roman" w:cs="Times New Roman"/>
          <w:sz w:val="24"/>
          <w:szCs w:val="24"/>
        </w:rPr>
        <w:t>лодцу–цыгану, шутя бахвалится перед ней:</w:t>
      </w:r>
    </w:p>
    <w:p w14:paraId="78BB58AD"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«Я сам &lt;…&gt; сделал ее не из дерева, а из груди молодой девушки, которую любил крепко, а струны из ее сердца мною свиты. Врет еще немного скрипка, ну, да я умею смычок в руках держать!» [2; 18]</w:t>
      </w:r>
    </w:p>
    <w:p w14:paraId="4645D251"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Чудра благодушно оправдывает его «шутку»:</w:t>
      </w:r>
    </w:p>
    <w:p w14:paraId="7FA255CC"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Известно, наш брат старается сразу затуманить девке очи, чтоб они не зажгли его сердца, а сами подернулись бы по тебе грустью, вот и Лойко тож. [2; 18] —</w:t>
      </w:r>
    </w:p>
    <w:p w14:paraId="11C2744A"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И тут же добавляет:</w:t>
      </w:r>
    </w:p>
    <w:p w14:paraId="6BF3F40D"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Но — </w:t>
      </w:r>
      <w:r w:rsidRPr="00722BBC">
        <w:rPr>
          <w:rFonts w:ascii="Times New Roman" w:eastAsia="Bookman Old Style" w:hAnsi="Times New Roman" w:cs="Times New Roman"/>
          <w:b/>
          <w:i/>
          <w:szCs w:val="24"/>
        </w:rPr>
        <w:t>не на ту попал</w:t>
      </w:r>
      <w:r w:rsidRPr="00722BBC">
        <w:rPr>
          <w:rFonts w:ascii="Times New Roman" w:eastAsia="Bookman Old Style" w:hAnsi="Times New Roman" w:cs="Times New Roman"/>
          <w:szCs w:val="24"/>
        </w:rPr>
        <w:t>. Радда отвернулась в сторону и, зевнув, сказала: «А еще говорили, что Зобар умен и ловок, — вот лгут люди!» — и пошла прочь. [2; 18]</w:t>
      </w:r>
    </w:p>
    <w:p w14:paraId="08E68745" w14:textId="2D309525"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Наутро Лойко появился с голо</w:t>
      </w:r>
      <w:r w:rsidR="00722BBC">
        <w:rPr>
          <w:rFonts w:ascii="Times New Roman" w:eastAsia="Bookman Old Style" w:hAnsi="Times New Roman" w:cs="Times New Roman"/>
          <w:sz w:val="24"/>
          <w:szCs w:val="24"/>
        </w:rPr>
        <w:t>во</w:t>
      </w:r>
      <w:r w:rsidRPr="00722BBC">
        <w:rPr>
          <w:rFonts w:ascii="Times New Roman" w:eastAsia="Bookman Old Style" w:hAnsi="Times New Roman" w:cs="Times New Roman"/>
          <w:sz w:val="24"/>
          <w:szCs w:val="24"/>
        </w:rPr>
        <w:t>й, повязанной тряпкой: конь, де, зашиб копытом во сне. Чудра комментирует:</w:t>
      </w:r>
    </w:p>
    <w:p w14:paraId="0EE00EF4" w14:textId="0431110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Поняли мы, кто тот конь, и улыбн</w:t>
      </w:r>
      <w:r w:rsidR="00160183">
        <w:rPr>
          <w:rFonts w:ascii="Times New Roman" w:eastAsia="Bookman Old Style" w:hAnsi="Times New Roman" w:cs="Times New Roman"/>
          <w:szCs w:val="24"/>
        </w:rPr>
        <w:t>улись в усы, и Данило улыбнулся.</w:t>
      </w:r>
      <w:r w:rsidR="00160183">
        <w:rPr>
          <w:rStyle w:val="ad"/>
          <w:rFonts w:ascii="Times New Roman" w:eastAsia="Bookman Old Style" w:hAnsi="Times New Roman" w:cs="Times New Roman"/>
          <w:szCs w:val="24"/>
        </w:rPr>
        <w:footnoteReference w:id="20"/>
      </w:r>
      <w:r w:rsidR="00160183">
        <w:rPr>
          <w:rFonts w:ascii="Times New Roman" w:eastAsia="Bookman Old Style" w:hAnsi="Times New Roman" w:cs="Times New Roman"/>
          <w:szCs w:val="24"/>
        </w:rPr>
        <w:t xml:space="preserve"> Ч</w:t>
      </w:r>
      <w:r w:rsidRPr="00722BBC">
        <w:rPr>
          <w:rFonts w:ascii="Times New Roman" w:eastAsia="Bookman Old Style" w:hAnsi="Times New Roman" w:cs="Times New Roman"/>
          <w:szCs w:val="24"/>
        </w:rPr>
        <w:t xml:space="preserve">то ж, разве Лойко не стоил Радды? Ну, уж нет! </w:t>
      </w:r>
      <w:r w:rsidRPr="00722BBC">
        <w:rPr>
          <w:rFonts w:ascii="Times New Roman" w:eastAsia="Bookman Old Style" w:hAnsi="Times New Roman" w:cs="Times New Roman"/>
          <w:b/>
          <w:i/>
          <w:szCs w:val="24"/>
        </w:rPr>
        <w:t>Девка как ни хороша, да у ней душа узка и мелка, и хоть ты пуд золота повесь ей на шею, всё равно, лучше того, какова она есть, не быть ей</w:t>
      </w:r>
      <w:r w:rsidRPr="00722BBC">
        <w:rPr>
          <w:rFonts w:ascii="Times New Roman" w:eastAsia="Bookman Old Style" w:hAnsi="Times New Roman" w:cs="Times New Roman"/>
          <w:szCs w:val="24"/>
        </w:rPr>
        <w:t>. [2; 18]</w:t>
      </w:r>
    </w:p>
    <w:p w14:paraId="44AA528C"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Таково твердое убеждение Макара Чудры, испокон веков разделяемое всеми в патриархальном мире цыганского кочевья, чт</w:t>
      </w:r>
      <w:r w:rsidRPr="00722BBC">
        <w:rPr>
          <w:rFonts w:ascii="Times New Roman" w:eastAsia="Bookman Old Style" w:hAnsi="Times New Roman" w:cs="Times New Roman"/>
          <w:sz w:val="24"/>
          <w:szCs w:val="24"/>
          <w:lang w:val="hu-HU"/>
        </w:rPr>
        <w:t>ó</w:t>
      </w:r>
      <w:r w:rsidRPr="00722BBC">
        <w:rPr>
          <w:rFonts w:ascii="Times New Roman" w:eastAsia="Bookman Old Style" w:hAnsi="Times New Roman" w:cs="Times New Roman"/>
          <w:sz w:val="24"/>
          <w:szCs w:val="24"/>
        </w:rPr>
        <w:t xml:space="preserve"> не мешает, однако, девушке вести себя сколь угодно свободно и своевольно.</w:t>
      </w:r>
    </w:p>
    <w:p w14:paraId="552DAFA2" w14:textId="25BD7349"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Радда ведет себя по отношению к Лойко демонстративно вызывающе, публично оскорбляет и унижает его. Так было при первом его появлении, когда Радда резко отозвалась </w:t>
      </w:r>
      <w:r w:rsidRPr="00722BBC">
        <w:rPr>
          <w:rFonts w:ascii="Times New Roman" w:eastAsia="Bookman Old Style" w:hAnsi="Times New Roman" w:cs="Times New Roman"/>
          <w:sz w:val="24"/>
          <w:szCs w:val="24"/>
        </w:rPr>
        <w:lastRenderedPageBreak/>
        <w:t xml:space="preserve">о его ‘уме’ в ответ на </w:t>
      </w:r>
      <w:r w:rsidR="00722BBC" w:rsidRPr="00722BBC">
        <w:rPr>
          <w:rFonts w:ascii="Times New Roman" w:eastAsia="Bookman Old Style" w:hAnsi="Times New Roman" w:cs="Times New Roman"/>
          <w:b/>
          <w:sz w:val="24"/>
          <w:szCs w:val="24"/>
        </w:rPr>
        <w:t>(С. </w:t>
      </w:r>
      <w:r w:rsidR="00722BBC">
        <w:rPr>
          <w:rFonts w:ascii="Times New Roman" w:eastAsia="Bookman Old Style" w:hAnsi="Times New Roman" w:cs="Times New Roman"/>
          <w:b/>
          <w:sz w:val="24"/>
          <w:szCs w:val="24"/>
        </w:rPr>
        <w:t>201</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его кокетливую шутку по поводу своей скрипки (см. выше). Так продолжается и дальше.</w:t>
      </w:r>
    </w:p>
    <w:p w14:paraId="54B7AD78"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Чудра уже описал то необычайно сильное впечатление, которое вызывают в душах цыган его песни, и самое его пение по скрипку и даже широчайший жанрово–тематический репертуар его песен. Но вот приводится сцена одного из его исполнений, когда звучит полный текст песни (кстати, не названного ранее жанра), и Радда дважды реагирует на нее. Это чисто цыганская, так сказать «героическая», песня–клич, песня–призыв. По поводу куплета, посвященного коню цыгана:</w:t>
      </w:r>
    </w:p>
    <w:p w14:paraId="2586C9B5" w14:textId="77777777" w:rsidR="003F6A0E" w:rsidRPr="00722BBC" w:rsidRDefault="003F6A0E" w:rsidP="00722BBC">
      <w:pPr>
        <w:pStyle w:val="2"/>
        <w:rPr>
          <w:sz w:val="22"/>
        </w:rPr>
      </w:pPr>
      <w:r w:rsidRPr="00722BBC">
        <w:rPr>
          <w:sz w:val="22"/>
        </w:rPr>
        <w:t>Гей–гей! Летим и встретим день.</w:t>
      </w:r>
    </w:p>
    <w:p w14:paraId="3EF4FAEC" w14:textId="77777777" w:rsidR="003F6A0E" w:rsidRPr="00722BBC" w:rsidRDefault="003F6A0E" w:rsidP="00722BBC">
      <w:pPr>
        <w:spacing w:after="0" w:line="360" w:lineRule="auto"/>
        <w:ind w:left="2127" w:firstLine="709"/>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Взвивайся в вышину!</w:t>
      </w:r>
    </w:p>
    <w:p w14:paraId="574B053A" w14:textId="77777777" w:rsidR="003F6A0E" w:rsidRPr="00722BBC" w:rsidRDefault="003F6A0E" w:rsidP="00722BBC">
      <w:pPr>
        <w:spacing w:after="0" w:line="360" w:lineRule="auto"/>
        <w:ind w:left="2127" w:firstLine="709"/>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Да только гривой не завень</w:t>
      </w:r>
    </w:p>
    <w:p w14:paraId="74146592" w14:textId="77777777" w:rsidR="003F6A0E" w:rsidRPr="00722BBC" w:rsidRDefault="003F6A0E" w:rsidP="00722BBC">
      <w:pPr>
        <w:pStyle w:val="4"/>
        <w:rPr>
          <w:sz w:val="22"/>
        </w:rPr>
      </w:pPr>
      <w:r w:rsidRPr="00722BBC">
        <w:rPr>
          <w:sz w:val="22"/>
        </w:rPr>
        <w:t xml:space="preserve">       Красавицу–луну! [2; 20] —</w:t>
      </w:r>
    </w:p>
    <w:p w14:paraId="4D899AA2"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Радда язвительно вставила, да еще таким тоном, ‘будто воду цедит’:</w:t>
      </w:r>
    </w:p>
    <w:p w14:paraId="32FE17C9"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Ты бы не залетал так высоко, Лойко, неравно упадешь да — в лужу носом, усы запачкаешь &lt;…&gt; [2; 21]</w:t>
      </w:r>
    </w:p>
    <w:p w14:paraId="58E3592D" w14:textId="77777777" w:rsidR="003F6A0E" w:rsidRPr="00722BBC" w:rsidRDefault="003F6A0E" w:rsidP="00722BBC">
      <w:pPr>
        <w:spacing w:before="22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Лойко ‘зверем посмотрел на нее &lt;…&gt;, а ничего не сказал — стерпел парень’. И допел песню. Данило, отец Радды, отозвался: ‘Это песня! &lt;…&gt; Никогда не слыхал такой песни &lt;…&gt;!’ И всем по душе пришлась ‘удалая Зобарова песня’. —</w:t>
      </w:r>
    </w:p>
    <w:p w14:paraId="24E1076A" w14:textId="77777777" w:rsidR="003F6A0E" w:rsidRPr="00722BBC" w:rsidRDefault="003F6A0E" w:rsidP="00722BBC">
      <w:pPr>
        <w:spacing w:before="240" w:after="0" w:line="360" w:lineRule="auto"/>
        <w:ind w:firstLine="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только Радде не понравилась.</w:t>
      </w:r>
    </w:p>
    <w:p w14:paraId="67E62ED8"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Вот так однажды комар гудел, орлиный клекот передразнивая, — сказала она, точно снегом в нас кинула. [2; 21]</w:t>
      </w:r>
    </w:p>
    <w:p w14:paraId="049FFD4C"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Даже отец не выдержал такого издевательства — кнутом пригрозил. Но Лойко остановил его:</w:t>
      </w:r>
    </w:p>
    <w:p w14:paraId="08C50482"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&lt;…&gt; </w:t>
      </w:r>
      <w:r w:rsidRPr="00722BBC">
        <w:rPr>
          <w:rFonts w:ascii="Times New Roman" w:eastAsia="Bookman Old Style" w:hAnsi="Times New Roman" w:cs="Times New Roman"/>
          <w:b/>
          <w:i/>
          <w:szCs w:val="24"/>
        </w:rPr>
        <w:t>Горячему коню — стальные удила!</w:t>
      </w:r>
      <w:r w:rsidRPr="00722BBC">
        <w:rPr>
          <w:rFonts w:ascii="Times New Roman" w:eastAsia="Bookman Old Style" w:hAnsi="Times New Roman" w:cs="Times New Roman"/>
          <w:szCs w:val="24"/>
        </w:rPr>
        <w:t xml:space="preserve"> Отдай мне дочку в жены!</w:t>
      </w:r>
    </w:p>
    <w:p w14:paraId="094AB60A"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Вот сказал речь! — усмехнулся Данило. — </w:t>
      </w:r>
      <w:r w:rsidRPr="00722BBC">
        <w:rPr>
          <w:rFonts w:ascii="Times New Roman" w:eastAsia="Bookman Old Style" w:hAnsi="Times New Roman" w:cs="Times New Roman"/>
          <w:b/>
          <w:i/>
          <w:szCs w:val="24"/>
        </w:rPr>
        <w:t>Да возьми, коли можешь!</w:t>
      </w:r>
      <w:r w:rsidRPr="00722BBC">
        <w:rPr>
          <w:rFonts w:ascii="Times New Roman" w:eastAsia="Bookman Old Style" w:hAnsi="Times New Roman" w:cs="Times New Roman"/>
          <w:szCs w:val="24"/>
        </w:rPr>
        <w:t xml:space="preserve"> [2; 21]</w:t>
      </w:r>
    </w:p>
    <w:p w14:paraId="123643B3" w14:textId="6FC06EAF" w:rsidR="003F6A0E" w:rsidRPr="00722BBC" w:rsidRDefault="00722BBC"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w:t>
      </w:r>
      <w:r>
        <w:rPr>
          <w:rFonts w:ascii="Times New Roman" w:eastAsia="Bookman Old Style" w:hAnsi="Times New Roman" w:cs="Times New Roman"/>
          <w:b/>
          <w:sz w:val="24"/>
          <w:szCs w:val="24"/>
        </w:rPr>
        <w:t>202</w:t>
      </w:r>
      <w:r w:rsidRPr="00722BBC">
        <w:rPr>
          <w:rFonts w:ascii="Times New Roman" w:eastAsia="Bookman Old Style" w:hAnsi="Times New Roman" w:cs="Times New Roman"/>
          <w:b/>
          <w:sz w:val="24"/>
          <w:szCs w:val="24"/>
        </w:rPr>
        <w:t>)</w:t>
      </w:r>
      <w:r>
        <w:rPr>
          <w:rFonts w:ascii="Times New Roman" w:eastAsia="Bookman Old Style" w:hAnsi="Times New Roman" w:cs="Times New Roman"/>
          <w:b/>
          <w:sz w:val="24"/>
          <w:szCs w:val="24"/>
        </w:rPr>
        <w:t xml:space="preserve"> </w:t>
      </w:r>
      <w:r w:rsidR="003F6A0E" w:rsidRPr="00722BBC">
        <w:rPr>
          <w:rFonts w:ascii="Times New Roman" w:eastAsia="Bookman Old Style" w:hAnsi="Times New Roman" w:cs="Times New Roman"/>
          <w:sz w:val="24"/>
          <w:szCs w:val="24"/>
        </w:rPr>
        <w:t>Следует очень сильная речь Лойко, достойная истинного м</w:t>
      </w:r>
      <w:r w:rsidR="003F6A0E" w:rsidRPr="00722BBC">
        <w:rPr>
          <w:rFonts w:ascii="Times New Roman" w:eastAsia="Bookman Old Style" w:hAnsi="Times New Roman" w:cs="Times New Roman"/>
          <w:sz w:val="24"/>
          <w:szCs w:val="24"/>
          <w:lang w:val="hu-HU"/>
        </w:rPr>
        <w:t>ó</w:t>
      </w:r>
      <w:r w:rsidR="003F6A0E" w:rsidRPr="00722BBC">
        <w:rPr>
          <w:rFonts w:ascii="Times New Roman" w:eastAsia="Bookman Old Style" w:hAnsi="Times New Roman" w:cs="Times New Roman"/>
          <w:sz w:val="24"/>
          <w:szCs w:val="24"/>
        </w:rPr>
        <w:t xml:space="preserve">лодца–мужчины, — с соблюдением всех формул вежливости и по отношению к девушке–возлюбленной, и по отношению к ее отцу и старейшинам табора; речь, содержащая как неожиданно страстное признание в своей неискоренимой любви к ней, так и требование соблюдения должной покорности жены мужу — всё, с точки зрения мужчин, как положено, </w:t>
      </w:r>
      <w:r w:rsidR="003F6A0E" w:rsidRPr="00722BBC">
        <w:rPr>
          <w:rFonts w:ascii="Times New Roman" w:eastAsia="Bookman Old Style" w:hAnsi="Times New Roman" w:cs="Times New Roman"/>
          <w:sz w:val="24"/>
          <w:szCs w:val="24"/>
        </w:rPr>
        <w:lastRenderedPageBreak/>
        <w:t>честь честью. Более того, он первый протягивает ей руку — в знак примирения и согласия! И что же получает в ответ?</w:t>
      </w:r>
    </w:p>
    <w:p w14:paraId="46CFE7FE"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Рассказывает Чудра:</w:t>
      </w:r>
    </w:p>
    <w:p w14:paraId="3103DD6E"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вот, думаем, и надела узду на степного коня Радда! Вдруг видим, взмахнул он руками и оземь затылком — грох!..</w:t>
      </w:r>
    </w:p>
    <w:p w14:paraId="7C529CD9"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А это Радда захлестнула ему ременное кнутовище за ноги да и дернула к себе &lt;…&gt;.</w:t>
      </w:r>
    </w:p>
    <w:p w14:paraId="08583383"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И снова уж лежит девка не шевелясь да усмехается молча. [2; 21–22]</w:t>
      </w:r>
    </w:p>
    <w:p w14:paraId="3ABCD3AD"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То, что случилось с Лойко, — позор. Но каким бы надменно–издевательским ни был ответ Радды, но любовь к ней непереносимее для Лойко любого позора. Он —</w:t>
      </w:r>
    </w:p>
    <w:p w14:paraId="79115854"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сидит на земле и сжал руками голову, точно боится, что она у него лопнет. А потом встал тихо да и пошел в степь, ни на кого не глядя. [2; 22]</w:t>
      </w:r>
    </w:p>
    <w:p w14:paraId="29768F78" w14:textId="77777777" w:rsidR="003F6A0E" w:rsidRPr="00722BBC" w:rsidRDefault="003F6A0E" w:rsidP="00722BBC">
      <w:pPr>
        <w:pStyle w:val="3"/>
      </w:pPr>
      <w:r w:rsidRPr="00722BBC">
        <w:t>7</w:t>
      </w:r>
    </w:p>
    <w:p w14:paraId="446AB94C" w14:textId="127D18CB" w:rsidR="003F6A0E" w:rsidRPr="00722BBC" w:rsidRDefault="003F6A0E" w:rsidP="007B1C92">
      <w:pPr>
        <w:spacing w:before="12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Психологически очень понятно, </w:t>
      </w:r>
      <w:r w:rsidRPr="00722BBC">
        <w:rPr>
          <w:rFonts w:ascii="Times New Roman" w:eastAsia="Bookman Old Style" w:hAnsi="Times New Roman" w:cs="Times New Roman"/>
          <w:i/>
          <w:sz w:val="24"/>
          <w:szCs w:val="24"/>
        </w:rPr>
        <w:t>почему</w:t>
      </w:r>
      <w:r w:rsidRPr="00722BBC">
        <w:rPr>
          <w:rFonts w:ascii="Times New Roman" w:eastAsia="Bookman Old Style" w:hAnsi="Times New Roman" w:cs="Times New Roman"/>
          <w:sz w:val="24"/>
          <w:szCs w:val="24"/>
        </w:rPr>
        <w:t xml:space="preserve"> старый Нур </w:t>
      </w:r>
      <w:r w:rsidRPr="00722BBC">
        <w:rPr>
          <w:rFonts w:ascii="Times New Roman" w:eastAsia="Bookman Old Style" w:hAnsi="Times New Roman" w:cs="Times New Roman"/>
          <w:i/>
          <w:sz w:val="24"/>
          <w:szCs w:val="24"/>
        </w:rPr>
        <w:t>шепотом</w:t>
      </w:r>
      <w:r w:rsidRPr="00722BBC">
        <w:rPr>
          <w:rFonts w:ascii="Times New Roman" w:eastAsia="Bookman Old Style" w:hAnsi="Times New Roman" w:cs="Times New Roman"/>
          <w:sz w:val="24"/>
          <w:szCs w:val="24"/>
        </w:rPr>
        <w:t xml:space="preserve"> наказал Чудре ‘смотреть за ним’. Но с точки зрения новеллистического мастерства автора это «смотрение» Чудры неожиданно для всех: и для свидетелей неудачного «сватовства», и для самого Лойко, и тем более для читателя — оказывается </w:t>
      </w:r>
      <w:r w:rsidRPr="00722BBC">
        <w:rPr>
          <w:rFonts w:ascii="Times New Roman" w:eastAsia="Bookman Old Style" w:hAnsi="Times New Roman" w:cs="Times New Roman"/>
          <w:i/>
          <w:sz w:val="24"/>
          <w:szCs w:val="24"/>
        </w:rPr>
        <w:t>композиционной</w:t>
      </w:r>
      <w:r w:rsidRPr="00722BBC">
        <w:rPr>
          <w:rFonts w:ascii="Times New Roman" w:eastAsia="Bookman Old Style" w:hAnsi="Times New Roman" w:cs="Times New Roman"/>
          <w:sz w:val="24"/>
          <w:szCs w:val="24"/>
        </w:rPr>
        <w:t xml:space="preserve"> вершиной рассказа — </w:t>
      </w:r>
      <w:r w:rsidRPr="00722BBC">
        <w:rPr>
          <w:rFonts w:ascii="Times New Roman" w:eastAsia="Bookman Old Style" w:hAnsi="Times New Roman" w:cs="Times New Roman"/>
          <w:b/>
          <w:i/>
          <w:sz w:val="24"/>
          <w:szCs w:val="24"/>
        </w:rPr>
        <w:t>кульминацией</w:t>
      </w:r>
      <w:r w:rsidRPr="00722BBC">
        <w:rPr>
          <w:rFonts w:ascii="Times New Roman" w:eastAsia="Bookman Old Style" w:hAnsi="Times New Roman" w:cs="Times New Roman"/>
          <w:sz w:val="24"/>
          <w:szCs w:val="24"/>
        </w:rPr>
        <w:t xml:space="preserve"> его сюжетного действия. Поскольку все свидетели сцены, закончившейся для Лойко позорящей его выходкой Радды, крайне встревожены за него и только за него, </w:t>
      </w:r>
      <w:r w:rsidR="00722BBC" w:rsidRPr="00722BBC">
        <w:rPr>
          <w:rFonts w:ascii="Times New Roman" w:eastAsia="Bookman Old Style" w:hAnsi="Times New Roman" w:cs="Times New Roman"/>
          <w:b/>
          <w:sz w:val="24"/>
          <w:szCs w:val="24"/>
        </w:rPr>
        <w:t>(С. </w:t>
      </w:r>
      <w:r w:rsidR="00722BBC">
        <w:rPr>
          <w:rFonts w:ascii="Times New Roman" w:eastAsia="Bookman Old Style" w:hAnsi="Times New Roman" w:cs="Times New Roman"/>
          <w:b/>
          <w:sz w:val="24"/>
          <w:szCs w:val="24"/>
        </w:rPr>
        <w:t>203</w:t>
      </w:r>
      <w:r w:rsidR="00722BBC" w:rsidRPr="00722BBC">
        <w:rPr>
          <w:rFonts w:ascii="Times New Roman" w:eastAsia="Bookman Old Style" w:hAnsi="Times New Roman" w:cs="Times New Roman"/>
          <w:b/>
          <w:sz w:val="24"/>
          <w:szCs w:val="24"/>
        </w:rPr>
        <w:t>)</w:t>
      </w:r>
      <w:r w:rsidR="00722BBC">
        <w:rPr>
          <w:rFonts w:ascii="Times New Roman" w:eastAsia="Bookman Old Style" w:hAnsi="Times New Roman" w:cs="Times New Roman"/>
          <w:b/>
          <w:sz w:val="24"/>
          <w:szCs w:val="24"/>
        </w:rPr>
        <w:t xml:space="preserve"> </w:t>
      </w:r>
      <w:r w:rsidRPr="00722BBC">
        <w:rPr>
          <w:rFonts w:ascii="Times New Roman" w:eastAsia="Bookman Old Style" w:hAnsi="Times New Roman" w:cs="Times New Roman"/>
          <w:sz w:val="24"/>
          <w:szCs w:val="24"/>
        </w:rPr>
        <w:t>то ночной приход Радды к Лойко является полной неожиданностью для всех (и прежде всего для читателя).</w:t>
      </w:r>
    </w:p>
    <w:p w14:paraId="4D53761F"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Лойко требовал от Радды полного — и законного! — подчинения себе:</w:t>
      </w:r>
    </w:p>
    <w:p w14:paraId="15E7511D" w14:textId="77777777" w:rsidR="003F6A0E" w:rsidRPr="00722BBC" w:rsidRDefault="003F6A0E" w:rsidP="007B1C92">
      <w:pPr>
        <w:spacing w:before="240" w:after="0" w:line="360" w:lineRule="auto"/>
        <w:ind w:left="1134" w:firstLine="709"/>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&lt;…&gt; Беру тебя в жены перед Богом, своей честью, твоим отцом и всеми этими людьми. Но смотри, </w:t>
      </w:r>
      <w:r w:rsidRPr="00722BBC">
        <w:rPr>
          <w:rFonts w:ascii="Times New Roman" w:eastAsia="Bookman Old Style" w:hAnsi="Times New Roman" w:cs="Times New Roman"/>
          <w:b/>
          <w:i/>
          <w:szCs w:val="24"/>
        </w:rPr>
        <w:t>воле</w:t>
      </w:r>
      <w:r w:rsidRPr="00722BBC">
        <w:rPr>
          <w:rFonts w:ascii="Times New Roman" w:eastAsia="Bookman Old Style" w:hAnsi="Times New Roman" w:cs="Times New Roman"/>
          <w:i/>
          <w:szCs w:val="24"/>
        </w:rPr>
        <w:t xml:space="preserve"> моей не перечь — я </w:t>
      </w:r>
      <w:r w:rsidRPr="00722BBC">
        <w:rPr>
          <w:rFonts w:ascii="Times New Roman" w:eastAsia="Bookman Old Style" w:hAnsi="Times New Roman" w:cs="Times New Roman"/>
          <w:b/>
          <w:i/>
          <w:szCs w:val="24"/>
        </w:rPr>
        <w:t>свободный человек</w:t>
      </w:r>
      <w:r w:rsidRPr="00722BBC">
        <w:rPr>
          <w:rFonts w:ascii="Times New Roman" w:eastAsia="Bookman Old Style" w:hAnsi="Times New Roman" w:cs="Times New Roman"/>
          <w:i/>
          <w:szCs w:val="24"/>
        </w:rPr>
        <w:t xml:space="preserve"> и буду жить так, как я хочу!</w:t>
      </w:r>
      <w:r w:rsidRPr="00722BBC">
        <w:rPr>
          <w:rFonts w:ascii="Times New Roman" w:eastAsia="Bookman Old Style" w:hAnsi="Times New Roman" w:cs="Times New Roman"/>
          <w:szCs w:val="24"/>
        </w:rPr>
        <w:t xml:space="preserve"> [2; 21]</w:t>
      </w:r>
    </w:p>
    <w:p w14:paraId="661F94CF"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Радда потребует от него того же, но по-своему, по-женски. Однако прежде вся логика ее речи в точности повторит логику той, горделивой речи Зобара, но без ноток мужского высокомерия, присутствовавшего там, только с еще большими претензиями, по сути, девушке совершенно не присталыми:</w:t>
      </w:r>
    </w:p>
    <w:p w14:paraId="649CA9C8"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Ну, слушай меня, Лойко: я тебя люблю! &lt;…&gt; Тот только плечами повел, точно связанный по рукам и ногам.</w:t>
      </w:r>
    </w:p>
    <w:p w14:paraId="1E51B904" w14:textId="77777777" w:rsidR="00722BBC"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lastRenderedPageBreak/>
        <w:t>— </w:t>
      </w:r>
      <w:r w:rsidRPr="00722BBC">
        <w:rPr>
          <w:rFonts w:ascii="Times New Roman" w:eastAsia="Bookman Old Style" w:hAnsi="Times New Roman" w:cs="Times New Roman"/>
          <w:i/>
          <w:szCs w:val="24"/>
        </w:rPr>
        <w:t>Видала я удальцов, а ты удалей и краше их душой и телом</w:t>
      </w:r>
      <w:r w:rsidRPr="00722BBC">
        <w:rPr>
          <w:rFonts w:ascii="Times New Roman" w:eastAsia="Bookman Old Style" w:hAnsi="Times New Roman" w:cs="Times New Roman"/>
          <w:szCs w:val="24"/>
        </w:rPr>
        <w:t xml:space="preserve">. &lt;…&gt; Мало осталось на свете удалых цыган, мало, Лойко. </w:t>
      </w:r>
      <w:r w:rsidRPr="00722BBC">
        <w:rPr>
          <w:rFonts w:ascii="Times New Roman" w:eastAsia="Bookman Old Style" w:hAnsi="Times New Roman" w:cs="Times New Roman"/>
          <w:i/>
          <w:szCs w:val="24"/>
        </w:rPr>
        <w:t>Никогда я никого не любила, Лойко, а тебя люблю</w:t>
      </w:r>
      <w:r w:rsidRPr="00722BBC">
        <w:rPr>
          <w:rFonts w:ascii="Times New Roman" w:eastAsia="Bookman Old Style" w:hAnsi="Times New Roman" w:cs="Times New Roman"/>
          <w:szCs w:val="24"/>
        </w:rPr>
        <w:t xml:space="preserve">. </w:t>
      </w:r>
      <w:r w:rsidRPr="00722BBC">
        <w:rPr>
          <w:rFonts w:ascii="Times New Roman" w:eastAsia="Bookman Old Style" w:hAnsi="Times New Roman" w:cs="Times New Roman"/>
          <w:b/>
          <w:i/>
          <w:szCs w:val="24"/>
        </w:rPr>
        <w:t>А еще я люблю волю! Волю–то, Лойко, я люблю больше, чем тебя. А БЕЗ ТЕБЯ МНЕ НЕ ЖИТЬ, КАК НЕ ЖИТЬ И ТЕБЕ БЕЗ МЕНЯ</w:t>
      </w:r>
      <w:r w:rsidRPr="00722BBC">
        <w:rPr>
          <w:rFonts w:ascii="Times New Roman" w:eastAsia="Bookman Old Style" w:hAnsi="Times New Roman" w:cs="Times New Roman"/>
          <w:szCs w:val="24"/>
        </w:rPr>
        <w:t>. Так вот я хочу, чтоб ты был моим и душой и телом, слышишь? — Тот усмехнулся.</w:t>
      </w:r>
    </w:p>
    <w:p w14:paraId="14662BE3" w14:textId="547B6EAD"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Слышу! Весело сердцу слушать твою речь! Ну–ка, скажи еще!</w:t>
      </w:r>
    </w:p>
    <w:p w14:paraId="2EAE6D0C"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А еще вот что, Лойко: всё равно, </w:t>
      </w:r>
      <w:r w:rsidRPr="00722BBC">
        <w:rPr>
          <w:rFonts w:ascii="Times New Roman" w:eastAsia="Bookman Old Style" w:hAnsi="Times New Roman" w:cs="Times New Roman"/>
          <w:b/>
          <w:i/>
          <w:szCs w:val="24"/>
        </w:rPr>
        <w:t>как ты ни вертись, я тебя одолею, моим будешь</w:t>
      </w:r>
      <w:r w:rsidRPr="00722BBC">
        <w:rPr>
          <w:rFonts w:ascii="Times New Roman" w:eastAsia="Bookman Old Style" w:hAnsi="Times New Roman" w:cs="Times New Roman"/>
          <w:szCs w:val="24"/>
        </w:rPr>
        <w:t xml:space="preserve">. Так не теряй же даром времени &lt;…&gt; Под поцелуй мой забудешь ты свою удалую жизнь… и живые песни твои &lt;…&gt; не зазвучат по степям больше — петь ты будешь любовные, нежные песни мне, Радде… &lt;…&gt; сказала я это, значит, </w:t>
      </w:r>
      <w:r w:rsidRPr="00722BBC">
        <w:rPr>
          <w:rFonts w:ascii="Times New Roman" w:eastAsia="Bookman Old Style" w:hAnsi="Times New Roman" w:cs="Times New Roman"/>
          <w:b/>
          <w:i/>
          <w:szCs w:val="24"/>
        </w:rPr>
        <w:t>ты завтра покоришься мне как старшему товарищу юнаку. Поклонишься мне в ноги перед всем табором и поцелуешь правую руку мою</w:t>
      </w:r>
      <w:r w:rsidRPr="00722BBC">
        <w:rPr>
          <w:rFonts w:ascii="Times New Roman" w:eastAsia="Bookman Old Style" w:hAnsi="Times New Roman" w:cs="Times New Roman"/>
          <w:szCs w:val="24"/>
        </w:rPr>
        <w:t> — и тогда я буду твоей женой.</w:t>
      </w:r>
    </w:p>
    <w:p w14:paraId="749A2712" w14:textId="77777777" w:rsidR="003F6A0E" w:rsidRPr="00722BBC" w:rsidRDefault="003F6A0E" w:rsidP="00722BBC">
      <w:pPr>
        <w:spacing w:after="0" w:line="360" w:lineRule="auto"/>
        <w:ind w:firstLine="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w:t>
      </w:r>
    </w:p>
    <w:p w14:paraId="58D9C2D7"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Прянул в сторону Лойко и крикнул на всю степь, как раненный в грудь. </w:t>
      </w:r>
      <w:r w:rsidRPr="00722BBC">
        <w:rPr>
          <w:rFonts w:ascii="Times New Roman" w:eastAsia="Bookman Old Style" w:hAnsi="Times New Roman" w:cs="Times New Roman"/>
          <w:b/>
          <w:i/>
          <w:szCs w:val="24"/>
        </w:rPr>
        <w:t>ДРОГНУЛА РАДДА, НО НЕ ВЫДАЛА СЕБЯ</w:t>
      </w:r>
      <w:r w:rsidRPr="00722BBC">
        <w:rPr>
          <w:rFonts w:ascii="Times New Roman" w:eastAsia="Bookman Old Style" w:hAnsi="Times New Roman" w:cs="Times New Roman"/>
          <w:szCs w:val="24"/>
        </w:rPr>
        <w:t>.</w:t>
      </w:r>
    </w:p>
    <w:p w14:paraId="3514A220" w14:textId="12A397AC" w:rsidR="003F6A0E" w:rsidRPr="00722BBC" w:rsidRDefault="00722BBC"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b/>
          <w:szCs w:val="24"/>
        </w:rPr>
        <w:t xml:space="preserve">(С. 204) </w:t>
      </w:r>
      <w:r w:rsidR="003F6A0E" w:rsidRPr="00722BBC">
        <w:rPr>
          <w:rFonts w:ascii="Times New Roman" w:eastAsia="Bookman Old Style" w:hAnsi="Times New Roman" w:cs="Times New Roman"/>
          <w:szCs w:val="24"/>
        </w:rPr>
        <w:t>— Ну, так прощай до завтра, а завтра ты сделаешь, что я велела тебе. Слышишь, Лойко?</w:t>
      </w:r>
    </w:p>
    <w:p w14:paraId="739C6E4D"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Слышу! </w:t>
      </w:r>
      <w:r w:rsidRPr="00722BBC">
        <w:rPr>
          <w:rFonts w:ascii="Times New Roman" w:eastAsia="Bookman Old Style" w:hAnsi="Times New Roman" w:cs="Times New Roman"/>
          <w:b/>
          <w:i/>
          <w:szCs w:val="24"/>
        </w:rPr>
        <w:t>СДЕЛАЮ</w:t>
      </w:r>
      <w:r w:rsidRPr="00722BBC">
        <w:rPr>
          <w:rFonts w:ascii="Times New Roman" w:eastAsia="Bookman Old Style" w:hAnsi="Times New Roman" w:cs="Times New Roman"/>
          <w:szCs w:val="24"/>
        </w:rPr>
        <w:t xml:space="preserve">, — застонал Зобар и </w:t>
      </w:r>
      <w:r w:rsidRPr="00722BBC">
        <w:rPr>
          <w:rFonts w:ascii="Times New Roman" w:eastAsia="Bookman Old Style" w:hAnsi="Times New Roman" w:cs="Times New Roman"/>
          <w:b/>
          <w:i/>
          <w:szCs w:val="24"/>
        </w:rPr>
        <w:t>ПРОТЯНУЛ К НЕЙ РУКИ. ОНА И НЕ ОГЛЯНУЛАСЬ НА НЕГО</w:t>
      </w:r>
      <w:r w:rsidRPr="00722BBC">
        <w:rPr>
          <w:rFonts w:ascii="Times New Roman" w:eastAsia="Bookman Old Style" w:hAnsi="Times New Roman" w:cs="Times New Roman"/>
          <w:szCs w:val="24"/>
        </w:rPr>
        <w:t xml:space="preserve">, а он зашатался, как сломанное ветром дерево, и пал на землю, </w:t>
      </w:r>
      <w:r w:rsidRPr="00722BBC">
        <w:rPr>
          <w:rFonts w:ascii="Times New Roman" w:eastAsia="Bookman Old Style" w:hAnsi="Times New Roman" w:cs="Times New Roman"/>
          <w:b/>
          <w:i/>
          <w:szCs w:val="24"/>
        </w:rPr>
        <w:t>РЫДАЯ И СМЕЯСЬ</w:t>
      </w:r>
      <w:r w:rsidRPr="00722BBC">
        <w:rPr>
          <w:rFonts w:ascii="Times New Roman" w:eastAsia="Bookman Old Style" w:hAnsi="Times New Roman" w:cs="Times New Roman"/>
          <w:szCs w:val="24"/>
        </w:rPr>
        <w:t>. [2; 23–24]</w:t>
      </w:r>
    </w:p>
    <w:p w14:paraId="53408784"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Я процитировал, сократив в </w:t>
      </w:r>
      <w:r w:rsidRPr="00722BBC">
        <w:rPr>
          <w:rFonts w:ascii="Times New Roman" w:eastAsia="Bookman Old Style" w:hAnsi="Times New Roman" w:cs="Times New Roman"/>
          <w:i/>
          <w:sz w:val="24"/>
          <w:szCs w:val="24"/>
        </w:rPr>
        <w:t>максимально</w:t>
      </w:r>
      <w:r w:rsidRPr="00722BBC">
        <w:rPr>
          <w:rFonts w:ascii="Times New Roman" w:eastAsia="Bookman Old Style" w:hAnsi="Times New Roman" w:cs="Times New Roman"/>
          <w:sz w:val="24"/>
          <w:szCs w:val="24"/>
        </w:rPr>
        <w:t xml:space="preserve"> возможной степени,</w:t>
      </w:r>
      <w:r w:rsidRPr="00722BBC">
        <w:rPr>
          <w:rFonts w:ascii="Times New Roman" w:eastAsia="Bookman Old Style" w:hAnsi="Times New Roman" w:cs="Times New Roman"/>
          <w:i/>
          <w:sz w:val="24"/>
          <w:szCs w:val="24"/>
        </w:rPr>
        <w:t xml:space="preserve"> всю</w:t>
      </w:r>
      <w:r w:rsidRPr="00722BBC">
        <w:rPr>
          <w:rFonts w:ascii="Times New Roman" w:eastAsia="Bookman Old Style" w:hAnsi="Times New Roman" w:cs="Times New Roman"/>
          <w:sz w:val="24"/>
          <w:szCs w:val="24"/>
        </w:rPr>
        <w:t xml:space="preserve"> кульминационную сцену. </w:t>
      </w:r>
      <w:r w:rsidRPr="00722BBC">
        <w:rPr>
          <w:rFonts w:ascii="Times New Roman" w:eastAsia="Bookman Old Style" w:hAnsi="Times New Roman" w:cs="Times New Roman"/>
          <w:i/>
          <w:sz w:val="24"/>
          <w:szCs w:val="24"/>
        </w:rPr>
        <w:t>Простым курсивом</w:t>
      </w:r>
      <w:r w:rsidRPr="00722BBC">
        <w:rPr>
          <w:rFonts w:ascii="Times New Roman" w:eastAsia="Bookman Old Style" w:hAnsi="Times New Roman" w:cs="Times New Roman"/>
          <w:sz w:val="24"/>
          <w:szCs w:val="24"/>
        </w:rPr>
        <w:t xml:space="preserve"> отмечены слова Радды, которыми она отменяет (и объясняет!) все свои прежние оскорбления, нанесенные ею Лойко, и ее прямое объяснение в любви к нему, столь же единственной и исключительной, как и его любовь к ней. </w:t>
      </w:r>
      <w:r w:rsidRPr="00722BBC">
        <w:rPr>
          <w:rFonts w:ascii="Times New Roman" w:eastAsia="Bookman Old Style" w:hAnsi="Times New Roman" w:cs="Times New Roman"/>
          <w:b/>
          <w:i/>
          <w:sz w:val="24"/>
          <w:szCs w:val="24"/>
        </w:rPr>
        <w:t>Жирным курсивом</w:t>
      </w:r>
      <w:r w:rsidRPr="00722BBC">
        <w:rPr>
          <w:rFonts w:ascii="Times New Roman" w:eastAsia="Bookman Old Style" w:hAnsi="Times New Roman" w:cs="Times New Roman"/>
          <w:sz w:val="24"/>
          <w:szCs w:val="24"/>
        </w:rPr>
        <w:t xml:space="preserve"> отмечены требования Радды к Лойко, тоже почти буквально повторяющие ранее высказанные требования его к ней. При этом читателю, несомненно, бросается в глаза , что если Лойко требует традиционно освященного, то требования Радды — это, по сути, то же самое, о чем так презрительно отзывалась она только что, говоря о прежних искателях ее руки (фрагмент, где она брезгливо признается, что ‘обабила бы’ их, опущен). Ибо что такое, как не то же самое ‘обабливание’, предложила она сейчас Лойко в обмен на свою любовь? </w:t>
      </w:r>
      <w:r w:rsidRPr="00722BBC">
        <w:rPr>
          <w:rFonts w:ascii="Times New Roman" w:eastAsia="Bookman Old Style" w:hAnsi="Times New Roman" w:cs="Times New Roman"/>
          <w:b/>
          <w:i/>
          <w:sz w:val="24"/>
          <w:szCs w:val="24"/>
        </w:rPr>
        <w:t>ЖИРНЫЙ КУРСИВ ПРОПИСНЫМИ БУКВАМИ</w:t>
      </w:r>
      <w:r w:rsidRPr="00722BBC">
        <w:rPr>
          <w:rFonts w:ascii="Times New Roman" w:eastAsia="Bookman Old Style" w:hAnsi="Times New Roman" w:cs="Times New Roman"/>
          <w:sz w:val="24"/>
          <w:szCs w:val="24"/>
        </w:rPr>
        <w:t xml:space="preserve"> в процитированной сцене — это как раз те фразы, детали и мотивы, которые </w:t>
      </w:r>
      <w:r w:rsidRPr="00722BBC">
        <w:rPr>
          <w:rFonts w:ascii="Times New Roman" w:eastAsia="Bookman Old Style" w:hAnsi="Times New Roman" w:cs="Times New Roman"/>
          <w:i/>
          <w:sz w:val="24"/>
          <w:szCs w:val="24"/>
        </w:rPr>
        <w:t>уже здесь</w:t>
      </w:r>
      <w:r w:rsidRPr="00722BBC">
        <w:rPr>
          <w:rFonts w:ascii="Times New Roman" w:eastAsia="Bookman Old Style" w:hAnsi="Times New Roman" w:cs="Times New Roman"/>
          <w:sz w:val="24"/>
          <w:szCs w:val="24"/>
        </w:rPr>
        <w:t xml:space="preserve"> показывают, что требования Радды означают </w:t>
      </w:r>
      <w:r w:rsidRPr="00722BBC">
        <w:rPr>
          <w:rFonts w:ascii="Times New Roman" w:eastAsia="Bookman Old Style" w:hAnsi="Times New Roman" w:cs="Times New Roman"/>
          <w:b/>
          <w:i/>
          <w:sz w:val="24"/>
          <w:szCs w:val="24"/>
        </w:rPr>
        <w:t>последнее испытание</w:t>
      </w:r>
      <w:r w:rsidRPr="00722BBC">
        <w:rPr>
          <w:rFonts w:ascii="Times New Roman" w:eastAsia="Bookman Old Style" w:hAnsi="Times New Roman" w:cs="Times New Roman"/>
          <w:sz w:val="24"/>
          <w:szCs w:val="24"/>
        </w:rPr>
        <w:t xml:space="preserve"> ею Лойко Зобара как </w:t>
      </w:r>
      <w:r w:rsidRPr="00722BBC">
        <w:rPr>
          <w:rFonts w:ascii="Times New Roman" w:eastAsia="Bookman Old Style" w:hAnsi="Times New Roman" w:cs="Times New Roman"/>
          <w:b/>
          <w:i/>
          <w:sz w:val="24"/>
          <w:szCs w:val="24"/>
        </w:rPr>
        <w:t>Своего Героя</w:t>
      </w:r>
      <w:r w:rsidRPr="00722BBC">
        <w:rPr>
          <w:rFonts w:ascii="Times New Roman" w:eastAsia="Bookman Old Style" w:hAnsi="Times New Roman" w:cs="Times New Roman"/>
          <w:sz w:val="24"/>
          <w:szCs w:val="24"/>
        </w:rPr>
        <w:t> — если он выполнит их, то окажется недостойным ее любви; а если он действительно ее достоин, то должен знать, как поступить!.. Иначе что может означать загадочная фраза: ‘</w:t>
      </w:r>
      <w:r w:rsidRPr="00722BBC">
        <w:rPr>
          <w:rFonts w:ascii="Times New Roman" w:eastAsia="Bookman Old Style" w:hAnsi="Times New Roman" w:cs="Times New Roman"/>
          <w:i/>
          <w:sz w:val="24"/>
          <w:szCs w:val="24"/>
        </w:rPr>
        <w:t>Дрогнула</w:t>
      </w:r>
      <w:r w:rsidRPr="00722BBC">
        <w:rPr>
          <w:rFonts w:ascii="Times New Roman" w:eastAsia="Bookman Old Style" w:hAnsi="Times New Roman" w:cs="Times New Roman"/>
          <w:sz w:val="24"/>
          <w:szCs w:val="24"/>
        </w:rPr>
        <w:t xml:space="preserve"> Радда, но </w:t>
      </w:r>
      <w:r w:rsidRPr="00722BBC">
        <w:rPr>
          <w:rFonts w:ascii="Times New Roman" w:eastAsia="Bookman Old Style" w:hAnsi="Times New Roman" w:cs="Times New Roman"/>
          <w:i/>
          <w:sz w:val="24"/>
          <w:szCs w:val="24"/>
        </w:rPr>
        <w:t>не выдала себя</w:t>
      </w:r>
      <w:r w:rsidRPr="00722BBC">
        <w:rPr>
          <w:rFonts w:ascii="Times New Roman" w:eastAsia="Bookman Old Style" w:hAnsi="Times New Roman" w:cs="Times New Roman"/>
          <w:sz w:val="24"/>
          <w:szCs w:val="24"/>
        </w:rPr>
        <w:t xml:space="preserve">’? Или со </w:t>
      </w:r>
      <w:r w:rsidRPr="00722BBC">
        <w:rPr>
          <w:rFonts w:ascii="Times New Roman" w:eastAsia="Bookman Old Style" w:hAnsi="Times New Roman" w:cs="Times New Roman"/>
          <w:sz w:val="24"/>
          <w:szCs w:val="24"/>
        </w:rPr>
        <w:lastRenderedPageBreak/>
        <w:t xml:space="preserve">‘стоном’ посланное ей вдогонку обещание Лойко Зобара ‘Сделаю’? Или решительный уход Радды в ответ на протянутые к ней в знак понимания руки Лойко Зобара? Она не захотела даже символически подтвердить ему правильность его страшной догадки — именно отсюда его ‘рыдания’ и ‘смех’ после ее ухода!.. </w:t>
      </w:r>
      <w:r w:rsidRPr="00722BBC">
        <w:rPr>
          <w:rFonts w:ascii="Times New Roman" w:eastAsia="Bookman Old Style" w:hAnsi="Times New Roman" w:cs="Times New Roman"/>
          <w:i/>
          <w:sz w:val="24"/>
          <w:szCs w:val="24"/>
        </w:rPr>
        <w:t>Единственно возможный</w:t>
      </w:r>
      <w:r w:rsidRPr="00722BBC">
        <w:rPr>
          <w:rFonts w:ascii="Times New Roman" w:eastAsia="Bookman Old Style" w:hAnsi="Times New Roman" w:cs="Times New Roman"/>
          <w:sz w:val="24"/>
          <w:szCs w:val="24"/>
        </w:rPr>
        <w:t xml:space="preserve"> — </w:t>
      </w:r>
      <w:r w:rsidRPr="00722BBC">
        <w:rPr>
          <w:rFonts w:ascii="Times New Roman" w:eastAsia="Bookman Old Style" w:hAnsi="Times New Roman" w:cs="Times New Roman"/>
          <w:b/>
          <w:i/>
          <w:sz w:val="24"/>
          <w:szCs w:val="24"/>
        </w:rPr>
        <w:t>трагический</w:t>
      </w:r>
      <w:r w:rsidRPr="00722BBC">
        <w:rPr>
          <w:rFonts w:ascii="Times New Roman" w:eastAsia="Bookman Old Style" w:hAnsi="Times New Roman" w:cs="Times New Roman"/>
          <w:sz w:val="24"/>
          <w:szCs w:val="24"/>
        </w:rPr>
        <w:t xml:space="preserve"> — исход их любви предопределен здесь со всей </w:t>
      </w:r>
      <w:r w:rsidRPr="00722BBC">
        <w:rPr>
          <w:rFonts w:ascii="Times New Roman" w:eastAsia="Bookman Old Style" w:hAnsi="Times New Roman" w:cs="Times New Roman"/>
          <w:i/>
          <w:sz w:val="24"/>
          <w:szCs w:val="24"/>
        </w:rPr>
        <w:t>неотвратимостью</w:t>
      </w:r>
      <w:r w:rsidRPr="00722BBC">
        <w:rPr>
          <w:rFonts w:ascii="Times New Roman" w:eastAsia="Bookman Old Style" w:hAnsi="Times New Roman" w:cs="Times New Roman"/>
          <w:sz w:val="24"/>
          <w:szCs w:val="24"/>
        </w:rPr>
        <w:t>.</w:t>
      </w:r>
    </w:p>
    <w:p w14:paraId="6D9BC36B" w14:textId="14A329B8" w:rsidR="003F6A0E" w:rsidRPr="00722BBC" w:rsidRDefault="00722BBC"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w:t>
      </w:r>
      <w:r>
        <w:rPr>
          <w:rFonts w:ascii="Times New Roman" w:eastAsia="Bookman Old Style" w:hAnsi="Times New Roman" w:cs="Times New Roman"/>
          <w:b/>
          <w:sz w:val="24"/>
          <w:szCs w:val="24"/>
        </w:rPr>
        <w:t>205</w:t>
      </w:r>
      <w:r w:rsidRPr="00722BBC">
        <w:rPr>
          <w:rFonts w:ascii="Times New Roman" w:eastAsia="Bookman Old Style" w:hAnsi="Times New Roman" w:cs="Times New Roman"/>
          <w:b/>
          <w:sz w:val="24"/>
          <w:szCs w:val="24"/>
        </w:rPr>
        <w:t>)</w:t>
      </w:r>
      <w:r>
        <w:rPr>
          <w:rFonts w:ascii="Times New Roman" w:eastAsia="Bookman Old Style" w:hAnsi="Times New Roman" w:cs="Times New Roman"/>
          <w:b/>
          <w:sz w:val="24"/>
          <w:szCs w:val="24"/>
        </w:rPr>
        <w:t xml:space="preserve"> </w:t>
      </w:r>
      <w:r w:rsidR="003F6A0E" w:rsidRPr="00722BBC">
        <w:rPr>
          <w:rFonts w:ascii="Times New Roman" w:eastAsia="Bookman Old Style" w:hAnsi="Times New Roman" w:cs="Times New Roman"/>
          <w:sz w:val="24"/>
          <w:szCs w:val="24"/>
        </w:rPr>
        <w:t>Ничего этого ни тогда, ни позже и вообще никогда не понял и не мог понять Макар Чудра. Для него Радда — ‘сатана–девка’ [2; 22], ‘чёртова девка’ [2; 23], ‘проклятая Радда’ [2; 24], ‘дьявольская девка’ [2; 25].</w:t>
      </w:r>
    </w:p>
    <w:p w14:paraId="0BA4D25D"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Но совсем иначе воспринимает трагедию любви и смерти этих сказочно-прекрасных воплощений национального типа </w:t>
      </w:r>
      <w:r w:rsidRPr="00722BBC">
        <w:rPr>
          <w:rFonts w:ascii="Times New Roman" w:eastAsia="Bookman Old Style" w:hAnsi="Times New Roman" w:cs="Times New Roman"/>
          <w:i/>
          <w:sz w:val="24"/>
          <w:szCs w:val="24"/>
        </w:rPr>
        <w:t>идеальных</w:t>
      </w:r>
      <w:r w:rsidRPr="00722BBC">
        <w:rPr>
          <w:rFonts w:ascii="Times New Roman" w:eastAsia="Bookman Old Style" w:hAnsi="Times New Roman" w:cs="Times New Roman"/>
          <w:sz w:val="24"/>
          <w:szCs w:val="24"/>
        </w:rPr>
        <w:t xml:space="preserve"> цыган, </w:t>
      </w:r>
      <w:r w:rsidRPr="00722BBC">
        <w:rPr>
          <w:rFonts w:ascii="Times New Roman" w:eastAsia="Bookman Old Style" w:hAnsi="Times New Roman" w:cs="Times New Roman"/>
          <w:i/>
          <w:sz w:val="24"/>
          <w:szCs w:val="24"/>
        </w:rPr>
        <w:t>русский</w:t>
      </w:r>
      <w:r w:rsidRPr="00722BBC">
        <w:rPr>
          <w:rFonts w:ascii="Times New Roman" w:eastAsia="Bookman Old Style" w:hAnsi="Times New Roman" w:cs="Times New Roman"/>
          <w:sz w:val="24"/>
          <w:szCs w:val="24"/>
        </w:rPr>
        <w:t xml:space="preserve"> слушатель Макара Чудры. Патриархальная иерархия кочевнических ценностей, да еще собственно цыганских, давно потерявших свои территориальные корни и превратившихся в исторический атавизм, — эта иерархия ему заранее известна и сама по себе совершенно неинтересна, безразлична. Интересует его ‘жизнь, иные люди’ [2; 13], в частности Макар Чудра — как замечательная в своем роде </w:t>
      </w:r>
      <w:r w:rsidRPr="00722BBC">
        <w:rPr>
          <w:rFonts w:ascii="Times New Roman" w:eastAsia="Bookman Old Style" w:hAnsi="Times New Roman" w:cs="Times New Roman"/>
          <w:i/>
          <w:sz w:val="24"/>
          <w:szCs w:val="24"/>
        </w:rPr>
        <w:t>личность</w:t>
      </w:r>
      <w:r w:rsidRPr="00722BBC">
        <w:rPr>
          <w:rFonts w:ascii="Times New Roman" w:eastAsia="Bookman Old Style" w:hAnsi="Times New Roman" w:cs="Times New Roman"/>
          <w:sz w:val="24"/>
          <w:szCs w:val="24"/>
        </w:rPr>
        <w:t xml:space="preserve">, и точно так же герои его ‘были’ — тоже как колоритные, неповторимые, идеализированно–возвышенные </w:t>
      </w:r>
      <w:r w:rsidRPr="00722BBC">
        <w:rPr>
          <w:rFonts w:ascii="Times New Roman" w:eastAsia="Bookman Old Style" w:hAnsi="Times New Roman" w:cs="Times New Roman"/>
          <w:i/>
          <w:sz w:val="24"/>
          <w:szCs w:val="24"/>
        </w:rPr>
        <w:t>личности</w:t>
      </w:r>
      <w:r w:rsidRPr="00722BBC">
        <w:rPr>
          <w:rFonts w:ascii="Times New Roman" w:eastAsia="Bookman Old Style" w:hAnsi="Times New Roman" w:cs="Times New Roman"/>
          <w:sz w:val="24"/>
          <w:szCs w:val="24"/>
        </w:rPr>
        <w:t>.</w:t>
      </w:r>
    </w:p>
    <w:p w14:paraId="4D27023E" w14:textId="77777777" w:rsidR="003F6A0E" w:rsidRPr="00722BBC" w:rsidRDefault="003F6A0E" w:rsidP="007B1C92">
      <w:pPr>
        <w:spacing w:before="5"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Для Лойко и Радды в одинаковой степени </w:t>
      </w:r>
      <w:r w:rsidRPr="00722BBC">
        <w:rPr>
          <w:rFonts w:ascii="Times New Roman" w:eastAsia="Bookman Old Style" w:hAnsi="Times New Roman" w:cs="Times New Roman"/>
          <w:i/>
          <w:sz w:val="24"/>
          <w:szCs w:val="24"/>
        </w:rPr>
        <w:t>высшей ценностью</w:t>
      </w:r>
      <w:r w:rsidRPr="00722BBC">
        <w:rPr>
          <w:rFonts w:ascii="Times New Roman" w:eastAsia="Bookman Old Style" w:hAnsi="Times New Roman" w:cs="Times New Roman"/>
          <w:sz w:val="24"/>
          <w:szCs w:val="24"/>
        </w:rPr>
        <w:t xml:space="preserve"> является ‘</w:t>
      </w:r>
      <w:r w:rsidRPr="00722BBC">
        <w:rPr>
          <w:rFonts w:ascii="Times New Roman" w:eastAsia="Bookman Old Style" w:hAnsi="Times New Roman" w:cs="Times New Roman"/>
          <w:b/>
          <w:i/>
          <w:sz w:val="24"/>
          <w:szCs w:val="24"/>
        </w:rPr>
        <w:t>воля</w:t>
      </w:r>
      <w:r w:rsidRPr="00722BBC">
        <w:rPr>
          <w:rFonts w:ascii="Times New Roman" w:eastAsia="Bookman Old Style" w:hAnsi="Times New Roman" w:cs="Times New Roman"/>
          <w:sz w:val="24"/>
          <w:szCs w:val="24"/>
        </w:rPr>
        <w:t xml:space="preserve">’ — личная свобода поведения, никем не оспоримое право ‘жить так, </w:t>
      </w:r>
      <w:r w:rsidRPr="00722BBC">
        <w:rPr>
          <w:rFonts w:ascii="Times New Roman" w:eastAsia="Bookman Old Style" w:hAnsi="Times New Roman" w:cs="Times New Roman"/>
          <w:i/>
          <w:sz w:val="24"/>
          <w:szCs w:val="24"/>
        </w:rPr>
        <w:t xml:space="preserve">как я </w:t>
      </w:r>
      <w:r w:rsidRPr="00722BBC">
        <w:rPr>
          <w:rFonts w:ascii="Times New Roman" w:eastAsia="Bookman Old Style" w:hAnsi="Times New Roman" w:cs="Times New Roman"/>
          <w:b/>
          <w:i/>
          <w:sz w:val="24"/>
          <w:szCs w:val="24"/>
        </w:rPr>
        <w:t>хочу</w:t>
      </w:r>
      <w:r w:rsidRPr="00722BBC">
        <w:rPr>
          <w:rFonts w:ascii="Times New Roman" w:eastAsia="Bookman Old Style" w:hAnsi="Times New Roman" w:cs="Times New Roman"/>
          <w:sz w:val="24"/>
          <w:szCs w:val="24"/>
        </w:rPr>
        <w:t>!’ (Лойко [2; 21]), или, что то же для женщины, заставить возлюбленного ‘</w:t>
      </w:r>
      <w:r w:rsidRPr="00722BBC">
        <w:rPr>
          <w:rFonts w:ascii="Times New Roman" w:eastAsia="Bookman Old Style" w:hAnsi="Times New Roman" w:cs="Times New Roman"/>
          <w:i/>
          <w:sz w:val="24"/>
          <w:szCs w:val="24"/>
        </w:rPr>
        <w:t>покориться</w:t>
      </w:r>
      <w:r w:rsidRPr="00722BBC">
        <w:rPr>
          <w:rFonts w:ascii="Times New Roman" w:eastAsia="Bookman Old Style" w:hAnsi="Times New Roman" w:cs="Times New Roman"/>
          <w:sz w:val="24"/>
          <w:szCs w:val="24"/>
        </w:rPr>
        <w:t xml:space="preserve"> (себе) </w:t>
      </w:r>
      <w:r w:rsidRPr="00722BBC">
        <w:rPr>
          <w:rFonts w:ascii="Times New Roman" w:eastAsia="Bookman Old Style" w:hAnsi="Times New Roman" w:cs="Times New Roman"/>
          <w:i/>
          <w:sz w:val="24"/>
          <w:szCs w:val="24"/>
        </w:rPr>
        <w:t xml:space="preserve">как </w:t>
      </w:r>
      <w:r w:rsidRPr="00722BBC">
        <w:rPr>
          <w:rFonts w:ascii="Times New Roman" w:eastAsia="Bookman Old Style" w:hAnsi="Times New Roman" w:cs="Times New Roman"/>
          <w:b/>
          <w:i/>
          <w:sz w:val="24"/>
          <w:szCs w:val="24"/>
        </w:rPr>
        <w:t>старшему товарищу юнаку</w:t>
      </w:r>
      <w:r w:rsidRPr="00722BBC">
        <w:rPr>
          <w:rFonts w:ascii="Times New Roman" w:eastAsia="Bookman Old Style" w:hAnsi="Times New Roman" w:cs="Times New Roman"/>
          <w:sz w:val="24"/>
          <w:szCs w:val="24"/>
        </w:rPr>
        <w:t>’ (Радда [2; 23]).</w:t>
      </w:r>
    </w:p>
    <w:p w14:paraId="6C8DD0CC"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Но ‘воля’, на которой настаивает Зобар, </w:t>
      </w:r>
      <w:r w:rsidRPr="00722BBC">
        <w:rPr>
          <w:rFonts w:ascii="Times New Roman" w:eastAsia="Bookman Old Style" w:hAnsi="Times New Roman" w:cs="Times New Roman"/>
          <w:b/>
          <w:i/>
          <w:sz w:val="24"/>
          <w:szCs w:val="24"/>
        </w:rPr>
        <w:t>индивидуалистична</w:t>
      </w:r>
      <w:r w:rsidRPr="00722BBC">
        <w:rPr>
          <w:rFonts w:ascii="Times New Roman" w:eastAsia="Bookman Old Style" w:hAnsi="Times New Roman" w:cs="Times New Roman"/>
          <w:sz w:val="24"/>
          <w:szCs w:val="24"/>
        </w:rPr>
        <w:t xml:space="preserve">, и это восхищает Макара Чудру, тогда как в глазах автора нисколько </w:t>
      </w:r>
      <w:r w:rsidRPr="00722BBC">
        <w:rPr>
          <w:rFonts w:ascii="Times New Roman" w:eastAsia="Bookman Old Style" w:hAnsi="Times New Roman" w:cs="Times New Roman"/>
          <w:i/>
          <w:sz w:val="24"/>
          <w:szCs w:val="24"/>
        </w:rPr>
        <w:t>не возвышает</w:t>
      </w:r>
      <w:r w:rsidRPr="00722BBC">
        <w:rPr>
          <w:rFonts w:ascii="Times New Roman" w:eastAsia="Bookman Old Style" w:hAnsi="Times New Roman" w:cs="Times New Roman"/>
          <w:sz w:val="24"/>
          <w:szCs w:val="24"/>
        </w:rPr>
        <w:t xml:space="preserve"> его, не делает </w:t>
      </w:r>
      <w:r w:rsidRPr="00722BBC">
        <w:rPr>
          <w:rFonts w:ascii="Times New Roman" w:eastAsia="Bookman Old Style" w:hAnsi="Times New Roman" w:cs="Times New Roman"/>
          <w:i/>
          <w:sz w:val="24"/>
          <w:szCs w:val="24"/>
        </w:rPr>
        <w:t>действительным</w:t>
      </w:r>
      <w:r w:rsidRPr="00722BBC">
        <w:rPr>
          <w:rFonts w:ascii="Times New Roman" w:eastAsia="Bookman Old Style" w:hAnsi="Times New Roman" w:cs="Times New Roman"/>
          <w:sz w:val="24"/>
          <w:szCs w:val="24"/>
        </w:rPr>
        <w:t xml:space="preserve"> </w:t>
      </w:r>
      <w:r w:rsidRPr="00722BBC">
        <w:rPr>
          <w:rFonts w:ascii="Times New Roman" w:eastAsia="Bookman Old Style" w:hAnsi="Times New Roman" w:cs="Times New Roman"/>
          <w:b/>
          <w:i/>
          <w:sz w:val="24"/>
          <w:szCs w:val="24"/>
        </w:rPr>
        <w:t>героем</w:t>
      </w:r>
      <w:r w:rsidRPr="00722BBC">
        <w:rPr>
          <w:rFonts w:ascii="Times New Roman" w:eastAsia="Bookman Old Style" w:hAnsi="Times New Roman" w:cs="Times New Roman"/>
          <w:sz w:val="24"/>
          <w:szCs w:val="24"/>
        </w:rPr>
        <w:t xml:space="preserve"> жизни. Зобар ставит свою ‘волю’ (право ‘жить, как хочу’) </w:t>
      </w:r>
      <w:r w:rsidRPr="00722BBC">
        <w:rPr>
          <w:rFonts w:ascii="Times New Roman" w:eastAsia="Bookman Old Style" w:hAnsi="Times New Roman" w:cs="Times New Roman"/>
          <w:i/>
          <w:sz w:val="24"/>
          <w:szCs w:val="24"/>
        </w:rPr>
        <w:t>выше</w:t>
      </w:r>
      <w:r w:rsidRPr="00722BBC">
        <w:rPr>
          <w:rFonts w:ascii="Times New Roman" w:eastAsia="Bookman Old Style" w:hAnsi="Times New Roman" w:cs="Times New Roman"/>
          <w:sz w:val="24"/>
          <w:szCs w:val="24"/>
        </w:rPr>
        <w:t xml:space="preserve"> любви (обладания несравненной красавицей, пусть и в браке, коли нет возможности обладать ею иначе).</w:t>
      </w:r>
    </w:p>
    <w:p w14:paraId="17901EDE"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‘Воля’ гордой Радды — </w:t>
      </w:r>
      <w:r w:rsidRPr="00722BBC">
        <w:rPr>
          <w:rFonts w:ascii="Times New Roman" w:eastAsia="Bookman Old Style" w:hAnsi="Times New Roman" w:cs="Times New Roman"/>
          <w:b/>
          <w:i/>
          <w:sz w:val="24"/>
          <w:szCs w:val="24"/>
        </w:rPr>
        <w:t>той же природы</w:t>
      </w:r>
      <w:r w:rsidRPr="00722BBC">
        <w:rPr>
          <w:rFonts w:ascii="Times New Roman" w:eastAsia="Bookman Old Style" w:hAnsi="Times New Roman" w:cs="Times New Roman"/>
          <w:sz w:val="24"/>
          <w:szCs w:val="24"/>
        </w:rPr>
        <w:t xml:space="preserve">, и ‘волю’ она точно так же ставит </w:t>
      </w:r>
      <w:r w:rsidRPr="00722BBC">
        <w:rPr>
          <w:rFonts w:ascii="Times New Roman" w:eastAsia="Bookman Old Style" w:hAnsi="Times New Roman" w:cs="Times New Roman"/>
          <w:i/>
          <w:sz w:val="24"/>
          <w:szCs w:val="24"/>
        </w:rPr>
        <w:t>выше</w:t>
      </w:r>
      <w:r w:rsidRPr="00722BBC">
        <w:rPr>
          <w:rFonts w:ascii="Times New Roman" w:eastAsia="Bookman Old Style" w:hAnsi="Times New Roman" w:cs="Times New Roman"/>
          <w:sz w:val="24"/>
          <w:szCs w:val="24"/>
        </w:rPr>
        <w:t xml:space="preserve"> любви, но только выдвигаемые ею условия, лишь по исполнении которых она станет женой Лойко Зобара, есть не что иное, как добровольно позволить себя, ‘</w:t>
      </w:r>
      <w:r w:rsidRPr="00722BBC">
        <w:rPr>
          <w:rFonts w:ascii="Times New Roman" w:eastAsia="Bookman Old Style" w:hAnsi="Times New Roman" w:cs="Times New Roman"/>
          <w:i/>
          <w:sz w:val="24"/>
          <w:szCs w:val="24"/>
        </w:rPr>
        <w:t>настоящего</w:t>
      </w:r>
      <w:r w:rsidRPr="00722BBC">
        <w:rPr>
          <w:rFonts w:ascii="Times New Roman" w:eastAsia="Bookman Old Style" w:hAnsi="Times New Roman" w:cs="Times New Roman"/>
          <w:sz w:val="24"/>
          <w:szCs w:val="24"/>
        </w:rPr>
        <w:t xml:space="preserve"> удальца’, каким, по ее же признанию, остается в их измельчавшее время чуть ли не один только он, ‘</w:t>
      </w:r>
      <w:r w:rsidRPr="00722BBC">
        <w:rPr>
          <w:rFonts w:ascii="Times New Roman" w:eastAsia="Bookman Old Style" w:hAnsi="Times New Roman" w:cs="Times New Roman"/>
          <w:b/>
          <w:i/>
          <w:sz w:val="24"/>
          <w:szCs w:val="24"/>
        </w:rPr>
        <w:t>обабить</w:t>
      </w:r>
      <w:r w:rsidRPr="00722BBC">
        <w:rPr>
          <w:rFonts w:ascii="Times New Roman" w:eastAsia="Bookman Old Style" w:hAnsi="Times New Roman" w:cs="Times New Roman"/>
          <w:sz w:val="24"/>
          <w:szCs w:val="24"/>
        </w:rPr>
        <w:t>’! [2; 23] Поэтому требование, поставленное ею перед Лойко, — ‘поклониться (ей) в ноги перед всем табором и поцеловать правую руку (ее)’ [2; 23] — беспрецедентно, а для Лойко просто невозможно!..</w:t>
      </w:r>
    </w:p>
    <w:p w14:paraId="0EFCEEC3" w14:textId="701B33BF" w:rsidR="003F6A0E" w:rsidRPr="00722BBC" w:rsidRDefault="00722BBC"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w:t>
      </w:r>
      <w:r>
        <w:rPr>
          <w:rFonts w:ascii="Times New Roman" w:eastAsia="Bookman Old Style" w:hAnsi="Times New Roman" w:cs="Times New Roman"/>
          <w:b/>
          <w:sz w:val="24"/>
          <w:szCs w:val="24"/>
        </w:rPr>
        <w:t>206</w:t>
      </w:r>
      <w:r w:rsidRPr="00722BBC">
        <w:rPr>
          <w:rFonts w:ascii="Times New Roman" w:eastAsia="Bookman Old Style" w:hAnsi="Times New Roman" w:cs="Times New Roman"/>
          <w:b/>
          <w:sz w:val="24"/>
          <w:szCs w:val="24"/>
        </w:rPr>
        <w:t>)</w:t>
      </w:r>
      <w:r>
        <w:rPr>
          <w:rFonts w:ascii="Times New Roman" w:eastAsia="Bookman Old Style" w:hAnsi="Times New Roman" w:cs="Times New Roman"/>
          <w:b/>
          <w:sz w:val="24"/>
          <w:szCs w:val="24"/>
        </w:rPr>
        <w:t xml:space="preserve"> </w:t>
      </w:r>
      <w:r w:rsidR="003F6A0E" w:rsidRPr="00722BBC">
        <w:rPr>
          <w:rFonts w:ascii="Times New Roman" w:eastAsia="Bookman Old Style" w:hAnsi="Times New Roman" w:cs="Times New Roman"/>
          <w:sz w:val="24"/>
          <w:szCs w:val="24"/>
        </w:rPr>
        <w:t xml:space="preserve">Но </w:t>
      </w:r>
      <w:r w:rsidR="003F6A0E" w:rsidRPr="00722BBC">
        <w:rPr>
          <w:rFonts w:ascii="Times New Roman" w:eastAsia="Bookman Old Style" w:hAnsi="Times New Roman" w:cs="Times New Roman"/>
          <w:i/>
          <w:sz w:val="24"/>
          <w:szCs w:val="24"/>
        </w:rPr>
        <w:t>подлинный</w:t>
      </w:r>
      <w:r w:rsidR="003F6A0E" w:rsidRPr="00722BBC">
        <w:rPr>
          <w:rFonts w:ascii="Times New Roman" w:eastAsia="Bookman Old Style" w:hAnsi="Times New Roman" w:cs="Times New Roman"/>
          <w:sz w:val="24"/>
          <w:szCs w:val="24"/>
        </w:rPr>
        <w:t xml:space="preserve"> смысл ее требований — не высказываемый, а вытекающий из всей их совокупности — состоит вовсе не в том, чтобы Лойко покорно признал ее </w:t>
      </w:r>
      <w:r w:rsidR="003F6A0E" w:rsidRPr="00722BBC">
        <w:rPr>
          <w:rFonts w:ascii="Times New Roman" w:eastAsia="Bookman Old Style" w:hAnsi="Times New Roman" w:cs="Times New Roman"/>
          <w:b/>
          <w:i/>
          <w:sz w:val="24"/>
          <w:szCs w:val="24"/>
        </w:rPr>
        <w:t>власть</w:t>
      </w:r>
      <w:r w:rsidR="003F6A0E" w:rsidRPr="00722BBC">
        <w:rPr>
          <w:rFonts w:ascii="Times New Roman" w:eastAsia="Bookman Old Style" w:hAnsi="Times New Roman" w:cs="Times New Roman"/>
          <w:sz w:val="24"/>
          <w:szCs w:val="24"/>
        </w:rPr>
        <w:t xml:space="preserve"> над собой. Радда </w:t>
      </w:r>
      <w:r w:rsidR="003F6A0E" w:rsidRPr="00722BBC">
        <w:rPr>
          <w:rFonts w:ascii="Times New Roman" w:eastAsia="Bookman Old Style" w:hAnsi="Times New Roman" w:cs="Times New Roman"/>
          <w:b/>
          <w:i/>
          <w:sz w:val="24"/>
          <w:szCs w:val="24"/>
        </w:rPr>
        <w:t>знает</w:t>
      </w:r>
      <w:r w:rsidR="003F6A0E" w:rsidRPr="00722BBC">
        <w:rPr>
          <w:rFonts w:ascii="Times New Roman" w:eastAsia="Bookman Old Style" w:hAnsi="Times New Roman" w:cs="Times New Roman"/>
          <w:sz w:val="24"/>
          <w:szCs w:val="24"/>
        </w:rPr>
        <w:t xml:space="preserve">, что требует невозможного, — она просто </w:t>
      </w:r>
      <w:r w:rsidR="003F6A0E" w:rsidRPr="00722BBC">
        <w:rPr>
          <w:rFonts w:ascii="Times New Roman" w:eastAsia="Bookman Old Style" w:hAnsi="Times New Roman" w:cs="Times New Roman"/>
          <w:b/>
          <w:i/>
          <w:sz w:val="24"/>
          <w:szCs w:val="24"/>
        </w:rPr>
        <w:t xml:space="preserve">выносит сама себе смертный </w:t>
      </w:r>
      <w:r w:rsidR="003F6A0E" w:rsidRPr="00722BBC">
        <w:rPr>
          <w:rFonts w:ascii="Times New Roman" w:eastAsia="Bookman Old Style" w:hAnsi="Times New Roman" w:cs="Times New Roman"/>
          <w:b/>
          <w:i/>
          <w:sz w:val="24"/>
          <w:szCs w:val="24"/>
        </w:rPr>
        <w:lastRenderedPageBreak/>
        <w:t>приговор</w:t>
      </w:r>
      <w:r w:rsidR="003F6A0E" w:rsidRPr="00722BBC">
        <w:rPr>
          <w:rFonts w:ascii="Times New Roman" w:eastAsia="Bookman Old Style" w:hAnsi="Times New Roman" w:cs="Times New Roman"/>
          <w:sz w:val="24"/>
          <w:szCs w:val="24"/>
        </w:rPr>
        <w:t xml:space="preserve">… И потому разговаривает с Лойко </w:t>
      </w:r>
      <w:r w:rsidR="003F6A0E" w:rsidRPr="00722BBC">
        <w:rPr>
          <w:rFonts w:ascii="Times New Roman" w:eastAsia="Bookman Old Style" w:hAnsi="Times New Roman" w:cs="Times New Roman"/>
          <w:i/>
          <w:sz w:val="24"/>
          <w:szCs w:val="24"/>
        </w:rPr>
        <w:t>так</w:t>
      </w:r>
      <w:r w:rsidR="003F6A0E" w:rsidRPr="00722BBC">
        <w:rPr>
          <w:rFonts w:ascii="Times New Roman" w:eastAsia="Bookman Old Style" w:hAnsi="Times New Roman" w:cs="Times New Roman"/>
          <w:sz w:val="24"/>
          <w:szCs w:val="24"/>
        </w:rPr>
        <w:t xml:space="preserve"> и </w:t>
      </w:r>
      <w:r w:rsidR="003F6A0E" w:rsidRPr="00722BBC">
        <w:rPr>
          <w:rFonts w:ascii="Times New Roman" w:eastAsia="Bookman Old Style" w:hAnsi="Times New Roman" w:cs="Times New Roman"/>
          <w:i/>
          <w:sz w:val="24"/>
          <w:szCs w:val="24"/>
        </w:rPr>
        <w:t>до тех пор</w:t>
      </w:r>
      <w:r w:rsidR="003F6A0E" w:rsidRPr="00722BBC">
        <w:rPr>
          <w:rFonts w:ascii="Times New Roman" w:eastAsia="Bookman Old Style" w:hAnsi="Times New Roman" w:cs="Times New Roman"/>
          <w:sz w:val="24"/>
          <w:szCs w:val="24"/>
        </w:rPr>
        <w:t>, пока не убеждается, что он ее</w:t>
      </w:r>
      <w:r w:rsidR="003F6A0E" w:rsidRPr="00722BBC">
        <w:rPr>
          <w:rFonts w:ascii="Times New Roman" w:eastAsia="Bookman Old Style" w:hAnsi="Times New Roman" w:cs="Times New Roman"/>
          <w:b/>
          <w:i/>
          <w:sz w:val="24"/>
          <w:szCs w:val="24"/>
        </w:rPr>
        <w:t xml:space="preserve"> понял</w:t>
      </w:r>
      <w:r w:rsidR="003F6A0E" w:rsidRPr="00722BBC">
        <w:rPr>
          <w:rFonts w:ascii="Times New Roman" w:eastAsia="Bookman Old Style" w:hAnsi="Times New Roman" w:cs="Times New Roman"/>
          <w:sz w:val="24"/>
          <w:szCs w:val="24"/>
        </w:rPr>
        <w:t xml:space="preserve">, и понял </w:t>
      </w:r>
      <w:r w:rsidR="003F6A0E" w:rsidRPr="00722BBC">
        <w:rPr>
          <w:rFonts w:ascii="Times New Roman" w:eastAsia="Bookman Old Style" w:hAnsi="Times New Roman" w:cs="Times New Roman"/>
          <w:b/>
          <w:i/>
          <w:sz w:val="24"/>
          <w:szCs w:val="24"/>
        </w:rPr>
        <w:t>правильно</w:t>
      </w:r>
      <w:r w:rsidR="003F6A0E" w:rsidRPr="00722BBC">
        <w:rPr>
          <w:rFonts w:ascii="Times New Roman" w:eastAsia="Bookman Old Style" w:hAnsi="Times New Roman" w:cs="Times New Roman"/>
          <w:sz w:val="24"/>
          <w:szCs w:val="24"/>
        </w:rPr>
        <w:t xml:space="preserve">… Так что если Лойко ставит </w:t>
      </w:r>
      <w:r w:rsidR="003F6A0E" w:rsidRPr="00722BBC">
        <w:rPr>
          <w:rFonts w:ascii="Times New Roman" w:eastAsia="Bookman Old Style" w:hAnsi="Times New Roman" w:cs="Times New Roman"/>
          <w:i/>
          <w:sz w:val="24"/>
          <w:szCs w:val="24"/>
        </w:rPr>
        <w:t>свою</w:t>
      </w:r>
      <w:r w:rsidR="003F6A0E" w:rsidRPr="00722BBC">
        <w:rPr>
          <w:rFonts w:ascii="Times New Roman" w:eastAsia="Bookman Old Style" w:hAnsi="Times New Roman" w:cs="Times New Roman"/>
          <w:sz w:val="24"/>
          <w:szCs w:val="24"/>
        </w:rPr>
        <w:t xml:space="preserve"> ‘волю’ выше </w:t>
      </w:r>
      <w:r w:rsidR="003F6A0E" w:rsidRPr="00722BBC">
        <w:rPr>
          <w:rFonts w:ascii="Times New Roman" w:eastAsia="Bookman Old Style" w:hAnsi="Times New Roman" w:cs="Times New Roman"/>
          <w:b/>
          <w:i/>
          <w:sz w:val="24"/>
          <w:szCs w:val="24"/>
        </w:rPr>
        <w:t>любви</w:t>
      </w:r>
      <w:r w:rsidR="003F6A0E" w:rsidRPr="00722BBC">
        <w:rPr>
          <w:rFonts w:ascii="Times New Roman" w:eastAsia="Bookman Old Style" w:hAnsi="Times New Roman" w:cs="Times New Roman"/>
          <w:sz w:val="24"/>
          <w:szCs w:val="24"/>
        </w:rPr>
        <w:t xml:space="preserve">, то Радда </w:t>
      </w:r>
      <w:r w:rsidR="003F6A0E" w:rsidRPr="00722BBC">
        <w:rPr>
          <w:rFonts w:ascii="Times New Roman" w:eastAsia="Bookman Old Style" w:hAnsi="Times New Roman" w:cs="Times New Roman"/>
          <w:i/>
          <w:sz w:val="24"/>
          <w:szCs w:val="24"/>
        </w:rPr>
        <w:t>свою</w:t>
      </w:r>
      <w:r w:rsidR="003F6A0E" w:rsidRPr="00722BBC">
        <w:rPr>
          <w:rFonts w:ascii="Times New Roman" w:eastAsia="Bookman Old Style" w:hAnsi="Times New Roman" w:cs="Times New Roman"/>
          <w:sz w:val="24"/>
          <w:szCs w:val="24"/>
        </w:rPr>
        <w:t xml:space="preserve"> ‘волю’ ставит выше </w:t>
      </w:r>
      <w:r w:rsidR="003F6A0E" w:rsidRPr="00722BBC">
        <w:rPr>
          <w:rFonts w:ascii="Times New Roman" w:eastAsia="Bookman Old Style" w:hAnsi="Times New Roman" w:cs="Times New Roman"/>
          <w:b/>
          <w:i/>
          <w:sz w:val="24"/>
          <w:szCs w:val="24"/>
        </w:rPr>
        <w:t>жизни</w:t>
      </w:r>
      <w:r w:rsidR="003F6A0E" w:rsidRPr="00722BBC">
        <w:rPr>
          <w:rFonts w:ascii="Times New Roman" w:eastAsia="Bookman Old Style" w:hAnsi="Times New Roman" w:cs="Times New Roman"/>
          <w:sz w:val="24"/>
          <w:szCs w:val="24"/>
        </w:rPr>
        <w:t>. А это далеко не равноценно!..</w:t>
      </w:r>
    </w:p>
    <w:p w14:paraId="18606697" w14:textId="77777777" w:rsidR="003F6A0E" w:rsidRPr="00722BBC" w:rsidRDefault="003F6A0E" w:rsidP="00722BBC">
      <w:pPr>
        <w:pStyle w:val="3"/>
      </w:pPr>
      <w:r w:rsidRPr="00722BBC">
        <w:t>8</w:t>
      </w:r>
    </w:p>
    <w:p w14:paraId="454C67BA"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Утром Лойко полностью исполняет все инструкции Радды, но если бы Макар Чудра не стал «случайным» свидетелем их ночного разговора, то финал трагического спектакля, столь точно срежиссированного Раддой, мог бы в глазах присутствующих лишь еще ярче высветить ореол исключительной «героичности» Лойко Зобара, а предсмертных слов Радды или не заметили бы, или бы не придали им значения, не поняли бы.</w:t>
      </w:r>
    </w:p>
    <w:p w14:paraId="1F341F3E"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Когда он перед всем табором признал свое полное поражение в любовном поединке с гордой красавицей, но прежде чем поклониться ей в ноги, ‘по рукоять’ вонзил ей в сердце свой ‘кривой нож’, —</w:t>
      </w:r>
    </w:p>
    <w:p w14:paraId="2D9F4ABE"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 Радда вырвала нож, бросила его в сторону и, зажав рану прядью своих черных волос, улыбаясь, сказала громко и внятно:</w:t>
      </w:r>
    </w:p>
    <w:p w14:paraId="53031DDC"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 Прощай, Лойко! </w:t>
      </w:r>
      <w:r w:rsidRPr="00722BBC">
        <w:rPr>
          <w:rFonts w:ascii="Times New Roman" w:eastAsia="Bookman Old Style" w:hAnsi="Times New Roman" w:cs="Times New Roman"/>
          <w:b/>
          <w:i/>
          <w:szCs w:val="24"/>
        </w:rPr>
        <w:t>я знала, что ты так сделаешь</w:t>
      </w:r>
      <w:r w:rsidRPr="00722BBC">
        <w:rPr>
          <w:rFonts w:ascii="Times New Roman" w:eastAsia="Bookman Old Style" w:hAnsi="Times New Roman" w:cs="Times New Roman"/>
          <w:szCs w:val="24"/>
        </w:rPr>
        <w:t>!.. — да и умерла. [2; 23]</w:t>
      </w:r>
    </w:p>
    <w:p w14:paraId="399D5BA9" w14:textId="710B7824" w:rsidR="003F6A0E" w:rsidRPr="00722BBC" w:rsidRDefault="003F6A0E" w:rsidP="007B1C92">
      <w:pPr>
        <w:spacing w:before="240" w:after="0" w:line="360" w:lineRule="auto"/>
        <w:ind w:firstLine="709"/>
        <w:jc w:val="both"/>
        <w:rPr>
          <w:rFonts w:ascii="Times New Roman" w:hAnsi="Times New Roman" w:cs="Times New Roman"/>
          <w:sz w:val="24"/>
          <w:szCs w:val="24"/>
        </w:rPr>
      </w:pPr>
      <w:r w:rsidRPr="00722BBC">
        <w:rPr>
          <w:rFonts w:ascii="Times New Roman" w:eastAsia="Bookman Old Style" w:hAnsi="Times New Roman" w:cs="Times New Roman"/>
          <w:sz w:val="24"/>
          <w:szCs w:val="24"/>
        </w:rPr>
        <w:t xml:space="preserve">Есть в этой были–новелле и завершающий всю историю </w:t>
      </w:r>
      <w:r w:rsidRPr="00722BBC">
        <w:rPr>
          <w:rFonts w:ascii="Times New Roman" w:hAnsi="Times New Roman" w:cs="Times New Roman"/>
          <w:sz w:val="24"/>
          <w:szCs w:val="24"/>
          <w:lang w:val="en-US"/>
        </w:rPr>
        <w:t>point</w:t>
      </w:r>
      <w:r w:rsidRPr="00722BBC">
        <w:rPr>
          <w:rFonts w:ascii="Times New Roman" w:hAnsi="Times New Roman" w:cs="Times New Roman"/>
          <w:sz w:val="24"/>
          <w:szCs w:val="24"/>
        </w:rPr>
        <w:t>.</w:t>
      </w:r>
      <w:r w:rsidR="00160183">
        <w:rPr>
          <w:rStyle w:val="ad"/>
          <w:rFonts w:ascii="Times New Roman" w:hAnsi="Times New Roman" w:cs="Times New Roman"/>
          <w:sz w:val="24"/>
          <w:szCs w:val="24"/>
        </w:rPr>
        <w:footnoteReference w:id="21"/>
      </w:r>
      <w:r w:rsidRPr="00722BBC">
        <w:rPr>
          <w:rFonts w:ascii="Times New Roman" w:hAnsi="Times New Roman" w:cs="Times New Roman"/>
          <w:sz w:val="24"/>
          <w:szCs w:val="24"/>
        </w:rPr>
        <w:t xml:space="preserve"> Это предсмертные слова Лойко Зобара.</w:t>
      </w:r>
    </w:p>
    <w:p w14:paraId="64D23AF5"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hAnsi="Times New Roman" w:cs="Times New Roman"/>
          <w:sz w:val="24"/>
          <w:szCs w:val="24"/>
        </w:rPr>
        <w:t>После предусмотренного самой Раддой убийства ее, Лойко исполняет и последнее ее требование:</w:t>
      </w:r>
    </w:p>
    <w:p w14:paraId="702CBDAA"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hAnsi="Times New Roman" w:cs="Times New Roman"/>
          <w:szCs w:val="24"/>
        </w:rPr>
        <w:t xml:space="preserve">— Эх, да и поклонюсь же я тебе в ноги, королева гордая! — на всю степь гаркнул Лойко да, бросившись наземь, прильнул устами к ногам мертвой Радды и замер. </w:t>
      </w:r>
      <w:r w:rsidRPr="00722BBC">
        <w:rPr>
          <w:rFonts w:ascii="Times New Roman" w:eastAsia="Bookman Old Style" w:hAnsi="Times New Roman" w:cs="Times New Roman"/>
          <w:szCs w:val="24"/>
        </w:rPr>
        <w:t>&lt;…&gt;</w:t>
      </w:r>
    </w:p>
    <w:p w14:paraId="7F751BD7" w14:textId="511314FD" w:rsidR="003F6A0E" w:rsidRPr="00722BBC" w:rsidRDefault="00722BBC"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b/>
          <w:szCs w:val="24"/>
        </w:rPr>
        <w:t xml:space="preserve">(С. 207) </w:t>
      </w:r>
      <w:r w:rsidR="003F6A0E" w:rsidRPr="00722BBC">
        <w:rPr>
          <w:rFonts w:ascii="Times New Roman" w:eastAsia="Bookman Old Style" w:hAnsi="Times New Roman" w:cs="Times New Roman"/>
          <w:szCs w:val="24"/>
        </w:rPr>
        <w:t>&lt;…&gt; А Данило поднял нож, &lt;…&gt; подошел &lt;…&gt; к Зобару и сунул ему нож в спину как раз против сердца. &lt;…&gt;</w:t>
      </w:r>
    </w:p>
    <w:p w14:paraId="4AB9F553"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w:t>
      </w:r>
      <w:r w:rsidRPr="00722BBC">
        <w:rPr>
          <w:rFonts w:ascii="Times New Roman" w:eastAsia="Bookman Old Style" w:hAnsi="Times New Roman" w:cs="Times New Roman"/>
          <w:b/>
          <w:i/>
          <w:szCs w:val="24"/>
        </w:rPr>
        <w:t>Вот так!</w:t>
      </w:r>
      <w:r w:rsidRPr="00722BBC">
        <w:rPr>
          <w:rFonts w:ascii="Times New Roman" w:eastAsia="Bookman Old Style" w:hAnsi="Times New Roman" w:cs="Times New Roman"/>
          <w:szCs w:val="24"/>
        </w:rPr>
        <w:t> — повернувшись к Даниле, ясно сказал Лойко &lt;…&gt;. [2; 25]</w:t>
      </w:r>
    </w:p>
    <w:p w14:paraId="5B05527C" w14:textId="77777777" w:rsidR="003F6A0E" w:rsidRPr="00722BBC" w:rsidRDefault="003F6A0E" w:rsidP="007B1C92">
      <w:pPr>
        <w:spacing w:before="240" w:after="0" w:line="360" w:lineRule="auto"/>
        <w:ind w:firstLine="709"/>
        <w:jc w:val="both"/>
        <w:rPr>
          <w:rFonts w:ascii="Times New Roman" w:hAnsi="Times New Roman" w:cs="Times New Roman"/>
          <w:sz w:val="24"/>
          <w:szCs w:val="24"/>
        </w:rPr>
      </w:pPr>
      <w:r w:rsidRPr="00722BBC">
        <w:rPr>
          <w:rFonts w:ascii="Times New Roman" w:eastAsia="Bookman Old Style" w:hAnsi="Times New Roman" w:cs="Times New Roman"/>
          <w:sz w:val="24"/>
          <w:szCs w:val="24"/>
        </w:rPr>
        <w:lastRenderedPageBreak/>
        <w:t>Ведь со смертью Радды для него кончилась и его жизнь: он не может стать прежним, и не может стать никаким другим. У него нет будущего. И э</w:t>
      </w:r>
      <w:r w:rsidRPr="00722BBC">
        <w:rPr>
          <w:rFonts w:ascii="Times New Roman" w:hAnsi="Times New Roman" w:cs="Times New Roman"/>
          <w:sz w:val="24"/>
          <w:szCs w:val="24"/>
        </w:rPr>
        <w:t>та, казалось бы, лишенная внятного смысла предсмертная фраза его в действительности выражает благодарность за избавление от разверзшейся перед ним безысходности.</w:t>
      </w:r>
    </w:p>
    <w:p w14:paraId="763A3702" w14:textId="77777777" w:rsidR="003F6A0E" w:rsidRPr="00722BBC" w:rsidRDefault="003F6A0E" w:rsidP="007B1C92">
      <w:pPr>
        <w:spacing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И своего рода музыкальной кодой этого трагического финала является описание двух мертвых тел, неподвижно застывших в прекрасных позах, словно надгробное изваяние, высеченное резцом незримого гения:</w:t>
      </w:r>
    </w:p>
    <w:p w14:paraId="325D515F" w14:textId="77777777" w:rsidR="003F6A0E" w:rsidRPr="00722BBC" w:rsidRDefault="003F6A0E" w:rsidP="00722BBC">
      <w:pPr>
        <w:spacing w:before="240" w:after="0" w:line="360" w:lineRule="auto"/>
        <w:ind w:left="1134"/>
        <w:jc w:val="both"/>
        <w:rPr>
          <w:rFonts w:ascii="Times New Roman" w:hAnsi="Times New Roman" w:cs="Times New Roman"/>
          <w:szCs w:val="24"/>
        </w:rPr>
      </w:pPr>
      <w:r w:rsidRPr="00722BBC">
        <w:rPr>
          <w:rFonts w:ascii="Times New Roman" w:eastAsia="Bookman Old Style" w:hAnsi="Times New Roman" w:cs="Times New Roman"/>
          <w:szCs w:val="24"/>
        </w:rPr>
        <w:t>&lt;…&gt; Лежала Радда, прижав к груди руку с прядью волос, и открытые глаза ее были в голубом небе, а у ног ее раскинулся удалой Лойко Зобар. На лицо его пали кудри, и не видно было его лица. [2; 25]</w:t>
      </w:r>
    </w:p>
    <w:p w14:paraId="410776EA" w14:textId="77777777" w:rsidR="003F6A0E" w:rsidRPr="00722BBC" w:rsidRDefault="003F6A0E" w:rsidP="007B1C92">
      <w:pPr>
        <w:spacing w:before="240"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Таков конец истории о трагической любви двух вольнолюбивых сердец.</w:t>
      </w:r>
    </w:p>
    <w:p w14:paraId="5669BAD6" w14:textId="77777777" w:rsidR="003F6A0E" w:rsidRPr="00722BBC" w:rsidRDefault="003F6A0E" w:rsidP="007B1C92">
      <w:pPr>
        <w:spacing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 xml:space="preserve">Но это еще далеко не конец </w:t>
      </w:r>
      <w:r w:rsidRPr="00722BBC">
        <w:rPr>
          <w:rFonts w:ascii="Times New Roman" w:hAnsi="Times New Roman" w:cs="Times New Roman"/>
          <w:i/>
          <w:sz w:val="24"/>
          <w:szCs w:val="24"/>
        </w:rPr>
        <w:t>рассказа</w:t>
      </w:r>
      <w:r w:rsidRPr="00722BBC">
        <w:rPr>
          <w:rFonts w:ascii="Times New Roman" w:hAnsi="Times New Roman" w:cs="Times New Roman"/>
          <w:sz w:val="24"/>
          <w:szCs w:val="24"/>
        </w:rPr>
        <w:t xml:space="preserve">. Еще должна замкнуться его «рамка». А у нее, как выясняется </w:t>
      </w:r>
      <w:r w:rsidRPr="00722BBC">
        <w:rPr>
          <w:rFonts w:ascii="Times New Roman" w:hAnsi="Times New Roman" w:cs="Times New Roman"/>
          <w:b/>
          <w:i/>
          <w:sz w:val="24"/>
          <w:szCs w:val="24"/>
        </w:rPr>
        <w:t>два</w:t>
      </w:r>
      <w:r w:rsidRPr="00722BBC">
        <w:rPr>
          <w:rFonts w:ascii="Times New Roman" w:hAnsi="Times New Roman" w:cs="Times New Roman"/>
          <w:sz w:val="24"/>
          <w:szCs w:val="24"/>
        </w:rPr>
        <w:t xml:space="preserve"> </w:t>
      </w:r>
      <w:r w:rsidRPr="00722BBC">
        <w:rPr>
          <w:rFonts w:ascii="Times New Roman" w:hAnsi="Times New Roman" w:cs="Times New Roman"/>
          <w:sz w:val="24"/>
          <w:szCs w:val="24"/>
          <w:lang w:val="en-US"/>
        </w:rPr>
        <w:t>points</w:t>
      </w:r>
      <w:r w:rsidRPr="00722BBC">
        <w:rPr>
          <w:rFonts w:ascii="Times New Roman" w:hAnsi="Times New Roman" w:cs="Times New Roman"/>
          <w:sz w:val="24"/>
          <w:szCs w:val="24"/>
        </w:rPr>
        <w:t>.</w:t>
      </w:r>
    </w:p>
    <w:p w14:paraId="313176B0" w14:textId="77777777" w:rsidR="003F6A0E" w:rsidRPr="00722BBC" w:rsidRDefault="003F6A0E" w:rsidP="007B1C92">
      <w:pPr>
        <w:spacing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 xml:space="preserve">Первый — композиционно </w:t>
      </w:r>
      <w:r w:rsidRPr="00722BBC">
        <w:rPr>
          <w:rFonts w:ascii="Times New Roman" w:hAnsi="Times New Roman" w:cs="Times New Roman"/>
          <w:i/>
          <w:sz w:val="24"/>
          <w:szCs w:val="24"/>
        </w:rPr>
        <w:t>формальный</w:t>
      </w:r>
      <w:r w:rsidRPr="00722BBC">
        <w:rPr>
          <w:rFonts w:ascii="Times New Roman" w:hAnsi="Times New Roman" w:cs="Times New Roman"/>
          <w:sz w:val="24"/>
          <w:szCs w:val="24"/>
        </w:rPr>
        <w:t>. Завершив повествовать свою ‘быль’ и сам до слез расчувствовавшись от душераздирающих воспоминаний, Макар Чудра (</w:t>
      </w:r>
      <w:r w:rsidRPr="00722BBC">
        <w:rPr>
          <w:rFonts w:ascii="Times New Roman" w:hAnsi="Times New Roman" w:cs="Times New Roman"/>
          <w:i/>
          <w:sz w:val="24"/>
          <w:szCs w:val="24"/>
        </w:rPr>
        <w:t>номинальный</w:t>
      </w:r>
      <w:r w:rsidRPr="00722BBC">
        <w:rPr>
          <w:rFonts w:ascii="Times New Roman" w:hAnsi="Times New Roman" w:cs="Times New Roman"/>
          <w:sz w:val="24"/>
          <w:szCs w:val="24"/>
        </w:rPr>
        <w:t xml:space="preserve"> «рассказчик в рассказе») возвращает читателя к своему самому первому, </w:t>
      </w:r>
      <w:r w:rsidRPr="00722BBC">
        <w:rPr>
          <w:rFonts w:ascii="Times New Roman" w:hAnsi="Times New Roman" w:cs="Times New Roman"/>
          <w:i/>
          <w:sz w:val="24"/>
          <w:szCs w:val="24"/>
        </w:rPr>
        <w:t>начальному</w:t>
      </w:r>
      <w:r w:rsidRPr="00722BBC">
        <w:rPr>
          <w:rFonts w:ascii="Times New Roman" w:hAnsi="Times New Roman" w:cs="Times New Roman"/>
          <w:sz w:val="24"/>
          <w:szCs w:val="24"/>
        </w:rPr>
        <w:t xml:space="preserve"> в тексте произведения поучению, покровительственно одобрявшему </w:t>
      </w:r>
      <w:r w:rsidRPr="00722BBC">
        <w:rPr>
          <w:rFonts w:ascii="Times New Roman" w:hAnsi="Times New Roman" w:cs="Times New Roman"/>
          <w:i/>
          <w:sz w:val="24"/>
          <w:szCs w:val="24"/>
        </w:rPr>
        <w:t>тогдашнее</w:t>
      </w:r>
      <w:r w:rsidRPr="00722BBC">
        <w:rPr>
          <w:rFonts w:ascii="Times New Roman" w:hAnsi="Times New Roman" w:cs="Times New Roman"/>
          <w:sz w:val="24"/>
          <w:szCs w:val="24"/>
        </w:rPr>
        <w:t xml:space="preserve"> намерение его случайного встречного, молодого русского странника–бродяги, — ‘ходить и смотреть’ [2; 13]. Теперь, словно намекая своему засидевшемуся в гостях собеседнику, что пора, мол, и честь знать, и укладываясь спать возле ‘угасающего костра’ [2; 26], Чудра повторяет на прощанье:</w:t>
      </w:r>
    </w:p>
    <w:p w14:paraId="51A31AB3" w14:textId="5822C7B1" w:rsidR="003F6A0E" w:rsidRPr="00722BBC" w:rsidRDefault="00722BBC" w:rsidP="00722BBC">
      <w:pPr>
        <w:spacing w:before="240" w:after="0" w:line="360" w:lineRule="auto"/>
        <w:ind w:left="1134"/>
        <w:jc w:val="both"/>
        <w:rPr>
          <w:rFonts w:ascii="Times New Roman" w:hAnsi="Times New Roman" w:cs="Times New Roman"/>
          <w:szCs w:val="24"/>
        </w:rPr>
      </w:pPr>
      <w:r w:rsidRPr="00722BBC">
        <w:rPr>
          <w:rFonts w:ascii="Times New Roman" w:eastAsia="Bookman Old Style" w:hAnsi="Times New Roman" w:cs="Times New Roman"/>
          <w:b/>
          <w:szCs w:val="24"/>
        </w:rPr>
        <w:t xml:space="preserve">(С. 208) </w:t>
      </w:r>
      <w:r w:rsidR="003F6A0E" w:rsidRPr="00722BBC">
        <w:rPr>
          <w:rFonts w:ascii="Times New Roman" w:hAnsi="Times New Roman" w:cs="Times New Roman"/>
          <w:szCs w:val="24"/>
        </w:rPr>
        <w:t xml:space="preserve">…Идешь ты, ну </w:t>
      </w:r>
      <w:r w:rsidR="003F6A0E" w:rsidRPr="00722BBC">
        <w:rPr>
          <w:rFonts w:ascii="Times New Roman" w:hAnsi="Times New Roman" w:cs="Times New Roman"/>
          <w:i/>
          <w:szCs w:val="24"/>
        </w:rPr>
        <w:t xml:space="preserve">и иди </w:t>
      </w:r>
      <w:r w:rsidR="003F6A0E" w:rsidRPr="00722BBC">
        <w:rPr>
          <w:rFonts w:ascii="Times New Roman" w:hAnsi="Times New Roman" w:cs="Times New Roman"/>
          <w:b/>
          <w:i/>
          <w:szCs w:val="24"/>
        </w:rPr>
        <w:t>своим</w:t>
      </w:r>
      <w:r w:rsidR="003F6A0E" w:rsidRPr="00722BBC">
        <w:rPr>
          <w:rFonts w:ascii="Times New Roman" w:hAnsi="Times New Roman" w:cs="Times New Roman"/>
          <w:i/>
          <w:szCs w:val="24"/>
        </w:rPr>
        <w:t xml:space="preserve"> путем, </w:t>
      </w:r>
      <w:r w:rsidR="003F6A0E" w:rsidRPr="00722BBC">
        <w:rPr>
          <w:rFonts w:ascii="Times New Roman" w:hAnsi="Times New Roman" w:cs="Times New Roman"/>
          <w:b/>
          <w:i/>
          <w:szCs w:val="24"/>
        </w:rPr>
        <w:t>не сворачивая</w:t>
      </w:r>
      <w:r w:rsidR="003F6A0E" w:rsidRPr="00722BBC">
        <w:rPr>
          <w:rFonts w:ascii="Times New Roman" w:hAnsi="Times New Roman" w:cs="Times New Roman"/>
          <w:i/>
          <w:szCs w:val="24"/>
        </w:rPr>
        <w:t xml:space="preserve"> в сторону</w:t>
      </w:r>
      <w:r w:rsidR="003F6A0E" w:rsidRPr="00722BBC">
        <w:rPr>
          <w:rFonts w:ascii="Times New Roman" w:hAnsi="Times New Roman" w:cs="Times New Roman"/>
          <w:szCs w:val="24"/>
        </w:rPr>
        <w:t xml:space="preserve">. </w:t>
      </w:r>
      <w:r w:rsidR="003F6A0E" w:rsidRPr="00722BBC">
        <w:rPr>
          <w:rFonts w:ascii="Times New Roman" w:hAnsi="Times New Roman" w:cs="Times New Roman"/>
          <w:b/>
          <w:i/>
          <w:szCs w:val="24"/>
        </w:rPr>
        <w:t>Прямо</w:t>
      </w:r>
      <w:r w:rsidR="003F6A0E" w:rsidRPr="00722BBC">
        <w:rPr>
          <w:rFonts w:ascii="Times New Roman" w:hAnsi="Times New Roman" w:cs="Times New Roman"/>
          <w:i/>
          <w:szCs w:val="24"/>
        </w:rPr>
        <w:t xml:space="preserve"> и иди</w:t>
      </w:r>
      <w:r w:rsidR="003F6A0E" w:rsidRPr="00722BBC">
        <w:rPr>
          <w:rFonts w:ascii="Times New Roman" w:hAnsi="Times New Roman" w:cs="Times New Roman"/>
          <w:szCs w:val="24"/>
        </w:rPr>
        <w:t xml:space="preserve">. </w:t>
      </w:r>
      <w:r w:rsidR="003F6A0E" w:rsidRPr="00722BBC">
        <w:rPr>
          <w:rFonts w:ascii="Times New Roman" w:hAnsi="Times New Roman" w:cs="Times New Roman"/>
          <w:i/>
          <w:szCs w:val="24"/>
        </w:rPr>
        <w:t xml:space="preserve">Может, и </w:t>
      </w:r>
      <w:r w:rsidR="003F6A0E" w:rsidRPr="00722BBC">
        <w:rPr>
          <w:rFonts w:ascii="Times New Roman" w:hAnsi="Times New Roman" w:cs="Times New Roman"/>
          <w:b/>
          <w:i/>
          <w:szCs w:val="24"/>
        </w:rPr>
        <w:t>не загинешь даром</w:t>
      </w:r>
      <w:r w:rsidR="003F6A0E" w:rsidRPr="00722BBC">
        <w:rPr>
          <w:rFonts w:ascii="Times New Roman" w:hAnsi="Times New Roman" w:cs="Times New Roman"/>
          <w:szCs w:val="24"/>
        </w:rPr>
        <w:t>. Вот и всё, сокол! [2; 26]</w:t>
      </w:r>
    </w:p>
    <w:p w14:paraId="794419EB" w14:textId="77777777" w:rsidR="003F6A0E" w:rsidRPr="00722BBC" w:rsidRDefault="003F6A0E" w:rsidP="007B1C92">
      <w:pPr>
        <w:spacing w:before="240"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 xml:space="preserve">Это — как доброе напутствие. И оно потому является подлинным </w:t>
      </w:r>
      <w:r w:rsidRPr="00722BBC">
        <w:rPr>
          <w:rFonts w:ascii="Times New Roman" w:hAnsi="Times New Roman" w:cs="Times New Roman"/>
          <w:sz w:val="24"/>
          <w:szCs w:val="24"/>
          <w:lang w:val="en-US"/>
        </w:rPr>
        <w:t>point</w:t>
      </w:r>
      <w:r w:rsidRPr="00722BBC">
        <w:rPr>
          <w:rFonts w:ascii="Times New Roman" w:hAnsi="Times New Roman" w:cs="Times New Roman"/>
          <w:sz w:val="24"/>
          <w:szCs w:val="24"/>
        </w:rPr>
        <w:t>, что в нем нет ни грана самоуверенного назидательного «всезнания».</w:t>
      </w:r>
    </w:p>
    <w:p w14:paraId="44A344DB" w14:textId="77777777" w:rsidR="003F6A0E" w:rsidRPr="00722BBC" w:rsidRDefault="003F6A0E" w:rsidP="007B1C92">
      <w:pPr>
        <w:spacing w:after="0" w:line="360" w:lineRule="auto"/>
        <w:ind w:firstLine="709"/>
        <w:jc w:val="both"/>
        <w:rPr>
          <w:rFonts w:ascii="Times New Roman" w:hAnsi="Times New Roman" w:cs="Times New Roman"/>
          <w:sz w:val="24"/>
          <w:szCs w:val="24"/>
        </w:rPr>
      </w:pPr>
      <w:r w:rsidRPr="00722BBC">
        <w:rPr>
          <w:rFonts w:ascii="Times New Roman" w:hAnsi="Times New Roman" w:cs="Times New Roman"/>
          <w:sz w:val="24"/>
          <w:szCs w:val="24"/>
        </w:rPr>
        <w:t xml:space="preserve">Вторым — и главным — </w:t>
      </w:r>
      <w:r w:rsidRPr="00722BBC">
        <w:rPr>
          <w:rFonts w:ascii="Times New Roman" w:hAnsi="Times New Roman" w:cs="Times New Roman"/>
          <w:sz w:val="24"/>
          <w:szCs w:val="24"/>
          <w:lang w:val="en-US"/>
        </w:rPr>
        <w:t>point</w:t>
      </w:r>
      <w:r w:rsidRPr="00722BBC">
        <w:rPr>
          <w:rFonts w:ascii="Times New Roman" w:hAnsi="Times New Roman" w:cs="Times New Roman"/>
          <w:sz w:val="24"/>
          <w:szCs w:val="24"/>
        </w:rPr>
        <w:t xml:space="preserve">, завершающим произведение в целом, является его </w:t>
      </w:r>
      <w:r w:rsidRPr="00722BBC">
        <w:rPr>
          <w:rFonts w:ascii="Times New Roman" w:hAnsi="Times New Roman" w:cs="Times New Roman"/>
          <w:i/>
          <w:sz w:val="24"/>
          <w:szCs w:val="24"/>
        </w:rPr>
        <w:t>концовка</w:t>
      </w:r>
      <w:r w:rsidRPr="00722BBC">
        <w:rPr>
          <w:rFonts w:ascii="Times New Roman" w:hAnsi="Times New Roman" w:cs="Times New Roman"/>
          <w:sz w:val="24"/>
          <w:szCs w:val="24"/>
        </w:rPr>
        <w:t xml:space="preserve">. Макар Чудра ‘умолк’ и спит, ‘завернувшись с головой в чекмень и могуче вытянувшись на земле’ [2; 26]. Но не спится его </w:t>
      </w:r>
      <w:r w:rsidRPr="00722BBC">
        <w:rPr>
          <w:rFonts w:ascii="Times New Roman" w:hAnsi="Times New Roman" w:cs="Times New Roman"/>
          <w:i/>
          <w:sz w:val="24"/>
          <w:szCs w:val="24"/>
        </w:rPr>
        <w:t>русскому</w:t>
      </w:r>
      <w:r w:rsidRPr="00722BBC">
        <w:rPr>
          <w:rFonts w:ascii="Times New Roman" w:hAnsi="Times New Roman" w:cs="Times New Roman"/>
          <w:sz w:val="24"/>
          <w:szCs w:val="24"/>
        </w:rPr>
        <w:t xml:space="preserve"> слушателю:</w:t>
      </w:r>
    </w:p>
    <w:p w14:paraId="46956265" w14:textId="77777777" w:rsidR="003F6A0E" w:rsidRPr="00722BBC" w:rsidRDefault="003F6A0E" w:rsidP="00722BBC">
      <w:pPr>
        <w:spacing w:before="240"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 xml:space="preserve">&lt;…&gt; Я смотрел во тьму степи, и в воздухе перед моими глазами плавала царственно красивая гордая фигура Радды. Она прижала руку с прядью черных волос к ране на груди, и сквозь ее смуглые, тонкие пальцы </w:t>
      </w:r>
      <w:r w:rsidRPr="00722BBC">
        <w:rPr>
          <w:rFonts w:ascii="Times New Roman" w:eastAsia="Bookman Old Style" w:hAnsi="Times New Roman" w:cs="Times New Roman"/>
          <w:b/>
          <w:i/>
          <w:szCs w:val="24"/>
        </w:rPr>
        <w:t>сочилась</w:t>
      </w:r>
      <w:r w:rsidRPr="00722BBC">
        <w:rPr>
          <w:rFonts w:ascii="Times New Roman" w:eastAsia="Bookman Old Style" w:hAnsi="Times New Roman" w:cs="Times New Roman"/>
          <w:i/>
          <w:szCs w:val="24"/>
        </w:rPr>
        <w:t xml:space="preserve"> капля по капле </w:t>
      </w:r>
      <w:r w:rsidRPr="00722BBC">
        <w:rPr>
          <w:rFonts w:ascii="Times New Roman" w:eastAsia="Bookman Old Style" w:hAnsi="Times New Roman" w:cs="Times New Roman"/>
          <w:b/>
          <w:i/>
          <w:szCs w:val="24"/>
        </w:rPr>
        <w:t>КРОВЬ</w:t>
      </w:r>
      <w:r w:rsidRPr="00722BBC">
        <w:rPr>
          <w:rFonts w:ascii="Times New Roman" w:eastAsia="Bookman Old Style" w:hAnsi="Times New Roman" w:cs="Times New Roman"/>
          <w:szCs w:val="24"/>
        </w:rPr>
        <w:t>, падая на землю огненно–красными звездочками.</w:t>
      </w:r>
    </w:p>
    <w:p w14:paraId="6BEC988D" w14:textId="079B99B3"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lastRenderedPageBreak/>
        <w:t xml:space="preserve">А за нею по пятам плыл удалой молодец Лойко Зобар; его лицо завесили пряди густых черных кудрей, и из–под них </w:t>
      </w:r>
      <w:r w:rsidRPr="00722BBC">
        <w:rPr>
          <w:rFonts w:ascii="Times New Roman" w:eastAsia="Bookman Old Style" w:hAnsi="Times New Roman" w:cs="Times New Roman"/>
          <w:b/>
          <w:i/>
          <w:szCs w:val="24"/>
        </w:rPr>
        <w:t>капали</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частые</w:t>
      </w:r>
      <w:r w:rsidRPr="00722BBC">
        <w:rPr>
          <w:rFonts w:ascii="Times New Roman" w:eastAsia="Bookman Old Style" w:hAnsi="Times New Roman" w:cs="Times New Roman"/>
          <w:i/>
          <w:szCs w:val="24"/>
        </w:rPr>
        <w:t xml:space="preserve">, </w:t>
      </w:r>
      <w:r w:rsidRPr="00722BBC">
        <w:rPr>
          <w:rFonts w:ascii="Times New Roman" w:eastAsia="Bookman Old Style" w:hAnsi="Times New Roman" w:cs="Times New Roman"/>
          <w:b/>
          <w:i/>
          <w:szCs w:val="24"/>
        </w:rPr>
        <w:t>холодные</w:t>
      </w:r>
      <w:r w:rsidRPr="00722BBC">
        <w:rPr>
          <w:rFonts w:ascii="Times New Roman" w:eastAsia="Bookman Old Style" w:hAnsi="Times New Roman" w:cs="Times New Roman"/>
          <w:i/>
          <w:szCs w:val="24"/>
        </w:rPr>
        <w:t xml:space="preserve"> и крупные </w:t>
      </w:r>
      <w:r w:rsidRPr="00722BBC">
        <w:rPr>
          <w:rFonts w:ascii="Times New Roman" w:eastAsia="Bookman Old Style" w:hAnsi="Times New Roman" w:cs="Times New Roman"/>
          <w:b/>
          <w:i/>
          <w:szCs w:val="24"/>
        </w:rPr>
        <w:t>СЛЕЗЫ</w:t>
      </w:r>
      <w:r w:rsidRPr="00722BBC">
        <w:rPr>
          <w:rFonts w:ascii="Times New Roman" w:eastAsia="Bookman Old Style" w:hAnsi="Times New Roman" w:cs="Times New Roman"/>
          <w:szCs w:val="24"/>
        </w:rPr>
        <w:t>…</w:t>
      </w:r>
      <w:r w:rsidR="00722BBC" w:rsidRPr="00722BBC">
        <w:rPr>
          <w:rFonts w:ascii="Times New Roman" w:eastAsia="Bookman Old Style" w:hAnsi="Times New Roman" w:cs="Times New Roman"/>
          <w:szCs w:val="24"/>
        </w:rPr>
        <w:t xml:space="preserve"> </w:t>
      </w:r>
    </w:p>
    <w:p w14:paraId="6EA54D95" w14:textId="77777777" w:rsidR="003F6A0E" w:rsidRPr="00722BBC" w:rsidRDefault="003F6A0E" w:rsidP="00722BBC">
      <w:pPr>
        <w:spacing w:after="0" w:line="360" w:lineRule="auto"/>
        <w:ind w:left="1134"/>
        <w:jc w:val="both"/>
        <w:rPr>
          <w:rFonts w:ascii="Times New Roman" w:eastAsia="Bookman Old Style" w:hAnsi="Times New Roman" w:cs="Times New Roman"/>
          <w:szCs w:val="24"/>
        </w:rPr>
      </w:pPr>
      <w:r w:rsidRPr="00722BBC">
        <w:rPr>
          <w:rFonts w:ascii="Times New Roman" w:eastAsia="Bookman Old Style" w:hAnsi="Times New Roman" w:cs="Times New Roman"/>
          <w:szCs w:val="24"/>
        </w:rPr>
        <w:t>&lt;…&gt;</w:t>
      </w:r>
    </w:p>
    <w:p w14:paraId="569E50C7" w14:textId="77777777" w:rsidR="003F6A0E" w:rsidRPr="00722BBC" w:rsidRDefault="003F6A0E" w:rsidP="00722BBC">
      <w:pPr>
        <w:spacing w:after="0" w:line="360" w:lineRule="auto"/>
        <w:ind w:left="1134"/>
        <w:jc w:val="both"/>
        <w:rPr>
          <w:rFonts w:ascii="Times New Roman" w:hAnsi="Times New Roman" w:cs="Times New Roman"/>
          <w:szCs w:val="24"/>
        </w:rPr>
      </w:pPr>
      <w:r w:rsidRPr="00722BBC">
        <w:rPr>
          <w:rFonts w:ascii="Times New Roman" w:eastAsia="Bookman Old Style" w:hAnsi="Times New Roman" w:cs="Times New Roman"/>
          <w:szCs w:val="24"/>
        </w:rPr>
        <w:t xml:space="preserve">&lt;…&gt; </w:t>
      </w:r>
      <w:r w:rsidRPr="00722BBC">
        <w:rPr>
          <w:rFonts w:ascii="Times New Roman" w:eastAsia="Bookman Old Style" w:hAnsi="Times New Roman" w:cs="Times New Roman"/>
          <w:b/>
          <w:i/>
          <w:szCs w:val="24"/>
        </w:rPr>
        <w:t>и никак не мог красавец Лойко поравняться с гордой Раддой</w:t>
      </w:r>
      <w:r w:rsidRPr="00722BBC">
        <w:rPr>
          <w:rFonts w:ascii="Times New Roman" w:eastAsia="Bookman Old Style" w:hAnsi="Times New Roman" w:cs="Times New Roman"/>
          <w:szCs w:val="24"/>
        </w:rPr>
        <w:t xml:space="preserve">. </w:t>
      </w:r>
      <w:r w:rsidRPr="00722BBC">
        <w:rPr>
          <w:rFonts w:ascii="Times New Roman" w:hAnsi="Times New Roman" w:cs="Times New Roman"/>
          <w:szCs w:val="24"/>
        </w:rPr>
        <w:t>[2; 26]</w:t>
      </w:r>
    </w:p>
    <w:p w14:paraId="128DC1AE" w14:textId="77777777" w:rsidR="003F6A0E" w:rsidRPr="00722BBC" w:rsidRDefault="003F6A0E" w:rsidP="007B1C92">
      <w:pPr>
        <w:spacing w:before="240"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Автор </w:t>
      </w:r>
      <w:r w:rsidRPr="00722BBC">
        <w:rPr>
          <w:rFonts w:ascii="Times New Roman" w:eastAsia="Bookman Old Style" w:hAnsi="Times New Roman" w:cs="Times New Roman"/>
          <w:i/>
          <w:sz w:val="24"/>
          <w:szCs w:val="24"/>
        </w:rPr>
        <w:t>диаметрально противоположно</w:t>
      </w:r>
      <w:r w:rsidRPr="00722BBC">
        <w:rPr>
          <w:rFonts w:ascii="Times New Roman" w:eastAsia="Bookman Old Style" w:hAnsi="Times New Roman" w:cs="Times New Roman"/>
          <w:sz w:val="24"/>
          <w:szCs w:val="24"/>
        </w:rPr>
        <w:t xml:space="preserve"> переставляет здесь </w:t>
      </w:r>
      <w:r w:rsidRPr="00722BBC">
        <w:rPr>
          <w:rFonts w:ascii="Times New Roman" w:eastAsia="Bookman Old Style" w:hAnsi="Times New Roman" w:cs="Times New Roman"/>
          <w:i/>
          <w:sz w:val="24"/>
          <w:szCs w:val="24"/>
        </w:rPr>
        <w:t>оценочные критерии</w:t>
      </w:r>
      <w:r w:rsidRPr="00722BBC">
        <w:rPr>
          <w:rFonts w:ascii="Times New Roman" w:eastAsia="Bookman Old Style" w:hAnsi="Times New Roman" w:cs="Times New Roman"/>
          <w:sz w:val="24"/>
          <w:szCs w:val="24"/>
        </w:rPr>
        <w:t xml:space="preserve"> Чудры–рассказчика: Лойко ‘</w:t>
      </w:r>
      <w:r w:rsidRPr="00722BBC">
        <w:rPr>
          <w:rFonts w:ascii="Times New Roman" w:eastAsia="Bookman Old Style" w:hAnsi="Times New Roman" w:cs="Times New Roman"/>
          <w:b/>
          <w:i/>
          <w:sz w:val="24"/>
          <w:szCs w:val="24"/>
        </w:rPr>
        <w:t>слезами</w:t>
      </w:r>
      <w:r w:rsidRPr="00722BBC">
        <w:rPr>
          <w:rFonts w:ascii="Times New Roman" w:eastAsia="Bookman Old Style" w:hAnsi="Times New Roman" w:cs="Times New Roman"/>
          <w:sz w:val="24"/>
          <w:szCs w:val="24"/>
        </w:rPr>
        <w:t>’ оплакивает свою любовь — Радда за свою платит ‘</w:t>
      </w:r>
      <w:r w:rsidRPr="00722BBC">
        <w:rPr>
          <w:rFonts w:ascii="Times New Roman" w:eastAsia="Bookman Old Style" w:hAnsi="Times New Roman" w:cs="Times New Roman"/>
          <w:b/>
          <w:i/>
          <w:sz w:val="24"/>
          <w:szCs w:val="24"/>
        </w:rPr>
        <w:t>кровью</w:t>
      </w:r>
      <w:r w:rsidRPr="00722BBC">
        <w:rPr>
          <w:rFonts w:ascii="Times New Roman" w:eastAsia="Bookman Old Style" w:hAnsi="Times New Roman" w:cs="Times New Roman"/>
          <w:sz w:val="24"/>
          <w:szCs w:val="24"/>
        </w:rPr>
        <w:t>’. Ее ‘</w:t>
      </w:r>
      <w:r w:rsidRPr="00722BBC">
        <w:rPr>
          <w:rFonts w:ascii="Times New Roman" w:eastAsia="Bookman Old Style" w:hAnsi="Times New Roman" w:cs="Times New Roman"/>
          <w:i/>
          <w:sz w:val="24"/>
          <w:szCs w:val="24"/>
        </w:rPr>
        <w:t>гордость</w:t>
      </w:r>
      <w:r w:rsidRPr="00722BBC">
        <w:rPr>
          <w:rFonts w:ascii="Times New Roman" w:eastAsia="Bookman Old Style" w:hAnsi="Times New Roman" w:cs="Times New Roman"/>
          <w:sz w:val="24"/>
          <w:szCs w:val="24"/>
        </w:rPr>
        <w:t>’ оборачивается в конце концов подлинной, возвышающей человека в человеке ‘</w:t>
      </w:r>
      <w:r w:rsidRPr="00722BBC">
        <w:rPr>
          <w:rFonts w:ascii="Times New Roman" w:eastAsia="Bookman Old Style" w:hAnsi="Times New Roman" w:cs="Times New Roman"/>
          <w:i/>
          <w:sz w:val="24"/>
          <w:szCs w:val="24"/>
        </w:rPr>
        <w:t>волей</w:t>
      </w:r>
      <w:r w:rsidRPr="00722BBC">
        <w:rPr>
          <w:rFonts w:ascii="Times New Roman" w:eastAsia="Bookman Old Style" w:hAnsi="Times New Roman" w:cs="Times New Roman"/>
          <w:sz w:val="24"/>
          <w:szCs w:val="24"/>
        </w:rPr>
        <w:t>’, тогда как ‘</w:t>
      </w:r>
      <w:r w:rsidRPr="00722BBC">
        <w:rPr>
          <w:rFonts w:ascii="Times New Roman" w:eastAsia="Bookman Old Style" w:hAnsi="Times New Roman" w:cs="Times New Roman"/>
          <w:i/>
          <w:sz w:val="24"/>
          <w:szCs w:val="24"/>
        </w:rPr>
        <w:t>воля</w:t>
      </w:r>
      <w:r w:rsidRPr="00722BBC">
        <w:rPr>
          <w:rFonts w:ascii="Times New Roman" w:eastAsia="Bookman Old Style" w:hAnsi="Times New Roman" w:cs="Times New Roman"/>
          <w:sz w:val="24"/>
          <w:szCs w:val="24"/>
        </w:rPr>
        <w:t xml:space="preserve">’ Лойко оказывается не более чем </w:t>
      </w:r>
      <w:r w:rsidRPr="00722BBC">
        <w:rPr>
          <w:rFonts w:ascii="Times New Roman" w:eastAsia="Bookman Old Style" w:hAnsi="Times New Roman" w:cs="Times New Roman"/>
          <w:i/>
          <w:sz w:val="24"/>
          <w:szCs w:val="24"/>
        </w:rPr>
        <w:t>гордыней</w:t>
      </w:r>
      <w:r w:rsidRPr="00722BBC">
        <w:rPr>
          <w:rFonts w:ascii="Times New Roman" w:eastAsia="Bookman Old Style" w:hAnsi="Times New Roman" w:cs="Times New Roman"/>
          <w:sz w:val="24"/>
          <w:szCs w:val="24"/>
        </w:rPr>
        <w:t xml:space="preserve"> мужчины–властелина перед женщиной–рабой. Радда и Лойко </w:t>
      </w:r>
      <w:r w:rsidRPr="00722BBC">
        <w:rPr>
          <w:rFonts w:ascii="Times New Roman" w:eastAsia="Bookman Old Style" w:hAnsi="Times New Roman" w:cs="Times New Roman"/>
          <w:b/>
          <w:i/>
          <w:sz w:val="24"/>
          <w:szCs w:val="24"/>
        </w:rPr>
        <w:t>личностно</w:t>
      </w:r>
      <w:r w:rsidRPr="00722BBC">
        <w:rPr>
          <w:rFonts w:ascii="Times New Roman" w:eastAsia="Bookman Old Style" w:hAnsi="Times New Roman" w:cs="Times New Roman"/>
          <w:sz w:val="24"/>
          <w:szCs w:val="24"/>
        </w:rPr>
        <w:t xml:space="preserve"> соотносятся друг с другом так же, как </w:t>
      </w:r>
      <w:r w:rsidRPr="00722BBC">
        <w:rPr>
          <w:rFonts w:ascii="Times New Roman" w:eastAsia="Bookman Old Style" w:hAnsi="Times New Roman" w:cs="Times New Roman"/>
          <w:b/>
          <w:i/>
          <w:sz w:val="24"/>
          <w:szCs w:val="24"/>
        </w:rPr>
        <w:t>ценностно</w:t>
      </w:r>
      <w:r w:rsidRPr="00722BBC">
        <w:rPr>
          <w:rFonts w:ascii="Times New Roman" w:eastAsia="Bookman Old Style" w:hAnsi="Times New Roman" w:cs="Times New Roman"/>
          <w:sz w:val="24"/>
          <w:szCs w:val="24"/>
        </w:rPr>
        <w:t xml:space="preserve"> соотносятся друг с другом </w:t>
      </w:r>
      <w:r w:rsidRPr="00722BBC">
        <w:rPr>
          <w:rFonts w:ascii="Times New Roman" w:eastAsia="Bookman Old Style" w:hAnsi="Times New Roman" w:cs="Times New Roman"/>
          <w:b/>
          <w:i/>
          <w:sz w:val="24"/>
          <w:szCs w:val="24"/>
        </w:rPr>
        <w:t>кровь</w:t>
      </w:r>
      <w:r w:rsidRPr="00722BBC">
        <w:rPr>
          <w:rFonts w:ascii="Times New Roman" w:eastAsia="Bookman Old Style" w:hAnsi="Times New Roman" w:cs="Times New Roman"/>
          <w:sz w:val="24"/>
          <w:szCs w:val="24"/>
        </w:rPr>
        <w:t xml:space="preserve"> — и </w:t>
      </w:r>
      <w:r w:rsidRPr="00722BBC">
        <w:rPr>
          <w:rFonts w:ascii="Times New Roman" w:eastAsia="Bookman Old Style" w:hAnsi="Times New Roman" w:cs="Times New Roman"/>
          <w:b/>
          <w:i/>
          <w:sz w:val="24"/>
          <w:szCs w:val="24"/>
        </w:rPr>
        <w:t>слезы</w:t>
      </w:r>
      <w:r w:rsidRPr="00722BBC">
        <w:rPr>
          <w:rFonts w:ascii="Times New Roman" w:eastAsia="Bookman Old Style" w:hAnsi="Times New Roman" w:cs="Times New Roman"/>
          <w:sz w:val="24"/>
          <w:szCs w:val="24"/>
        </w:rPr>
        <w:t>.</w:t>
      </w:r>
    </w:p>
    <w:p w14:paraId="634BEC74" w14:textId="77777777" w:rsidR="003F6A0E" w:rsidRPr="00722BBC" w:rsidRDefault="003F6A0E" w:rsidP="007B1C92">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sz w:val="24"/>
          <w:szCs w:val="24"/>
        </w:rPr>
        <w:t xml:space="preserve">И может быть, именно потому, что авторское последнее слово столь убедительно-наглядно, писателю удается внушить читателю мысль о кровном родстве двух нерасторжимых стихий человеческой духовности — </w:t>
      </w:r>
      <w:r w:rsidRPr="00722BBC">
        <w:rPr>
          <w:rFonts w:ascii="Times New Roman" w:eastAsia="Bookman Old Style" w:hAnsi="Times New Roman" w:cs="Times New Roman"/>
          <w:i/>
          <w:sz w:val="24"/>
          <w:szCs w:val="24"/>
        </w:rPr>
        <w:t>любви</w:t>
      </w:r>
      <w:r w:rsidRPr="00722BBC">
        <w:rPr>
          <w:rFonts w:ascii="Times New Roman" w:eastAsia="Bookman Old Style" w:hAnsi="Times New Roman" w:cs="Times New Roman"/>
          <w:sz w:val="24"/>
          <w:szCs w:val="24"/>
        </w:rPr>
        <w:t xml:space="preserve"> как высшего проявления </w:t>
      </w:r>
      <w:r w:rsidRPr="00722BBC">
        <w:rPr>
          <w:rFonts w:ascii="Times New Roman" w:eastAsia="Bookman Old Style" w:hAnsi="Times New Roman" w:cs="Times New Roman"/>
          <w:i/>
          <w:sz w:val="24"/>
          <w:szCs w:val="24"/>
        </w:rPr>
        <w:t>чистоты души</w:t>
      </w:r>
      <w:r w:rsidRPr="00722BBC">
        <w:rPr>
          <w:rFonts w:ascii="Times New Roman" w:eastAsia="Bookman Old Style" w:hAnsi="Times New Roman" w:cs="Times New Roman"/>
          <w:sz w:val="24"/>
          <w:szCs w:val="24"/>
        </w:rPr>
        <w:t xml:space="preserve"> и стремления к </w:t>
      </w:r>
      <w:r w:rsidRPr="00722BBC">
        <w:rPr>
          <w:rFonts w:ascii="Times New Roman" w:eastAsia="Bookman Old Style" w:hAnsi="Times New Roman" w:cs="Times New Roman"/>
          <w:i/>
          <w:sz w:val="24"/>
          <w:szCs w:val="24"/>
        </w:rPr>
        <w:t>воле–свободе</w:t>
      </w:r>
      <w:r w:rsidRPr="00722BBC">
        <w:rPr>
          <w:rFonts w:ascii="Times New Roman" w:eastAsia="Bookman Old Style" w:hAnsi="Times New Roman" w:cs="Times New Roman"/>
          <w:sz w:val="24"/>
          <w:szCs w:val="24"/>
        </w:rPr>
        <w:t xml:space="preserve"> как высшей </w:t>
      </w:r>
      <w:r w:rsidRPr="00722BBC">
        <w:rPr>
          <w:rFonts w:ascii="Times New Roman" w:eastAsia="Bookman Old Style" w:hAnsi="Times New Roman" w:cs="Times New Roman"/>
          <w:i/>
          <w:sz w:val="24"/>
          <w:szCs w:val="24"/>
        </w:rPr>
        <w:t>личностной ценности</w:t>
      </w:r>
      <w:r w:rsidRPr="00722BBC">
        <w:rPr>
          <w:rFonts w:ascii="Times New Roman" w:eastAsia="Bookman Old Style" w:hAnsi="Times New Roman" w:cs="Times New Roman"/>
          <w:sz w:val="24"/>
          <w:szCs w:val="24"/>
        </w:rPr>
        <w:t>.</w:t>
      </w:r>
    </w:p>
    <w:p w14:paraId="435B2E86" w14:textId="5ED6065C" w:rsidR="001C6529" w:rsidRDefault="00722BBC" w:rsidP="00DE1E48">
      <w:pPr>
        <w:spacing w:after="0" w:line="360" w:lineRule="auto"/>
        <w:ind w:firstLine="709"/>
        <w:jc w:val="both"/>
        <w:rPr>
          <w:rFonts w:ascii="Times New Roman" w:eastAsia="Bookman Old Style" w:hAnsi="Times New Roman" w:cs="Times New Roman"/>
          <w:sz w:val="24"/>
          <w:szCs w:val="24"/>
        </w:rPr>
      </w:pPr>
      <w:r w:rsidRPr="00722BBC">
        <w:rPr>
          <w:rFonts w:ascii="Times New Roman" w:eastAsia="Bookman Old Style" w:hAnsi="Times New Roman" w:cs="Times New Roman"/>
          <w:b/>
          <w:sz w:val="24"/>
          <w:szCs w:val="24"/>
        </w:rPr>
        <w:t>(С. </w:t>
      </w:r>
      <w:r>
        <w:rPr>
          <w:rFonts w:ascii="Times New Roman" w:eastAsia="Bookman Old Style" w:hAnsi="Times New Roman" w:cs="Times New Roman"/>
          <w:b/>
          <w:sz w:val="24"/>
          <w:szCs w:val="24"/>
        </w:rPr>
        <w:t>209</w:t>
      </w:r>
      <w:r w:rsidRPr="00722BBC">
        <w:rPr>
          <w:rFonts w:ascii="Times New Roman" w:eastAsia="Bookman Old Style" w:hAnsi="Times New Roman" w:cs="Times New Roman"/>
          <w:b/>
          <w:sz w:val="24"/>
          <w:szCs w:val="24"/>
        </w:rPr>
        <w:t>)</w:t>
      </w:r>
      <w:r>
        <w:rPr>
          <w:rFonts w:ascii="Times New Roman" w:eastAsia="Bookman Old Style" w:hAnsi="Times New Roman" w:cs="Times New Roman"/>
          <w:b/>
          <w:sz w:val="24"/>
          <w:szCs w:val="24"/>
        </w:rPr>
        <w:t xml:space="preserve"> </w:t>
      </w:r>
      <w:r w:rsidR="003F6A0E" w:rsidRPr="00722BBC">
        <w:rPr>
          <w:rFonts w:ascii="Times New Roman" w:eastAsia="Bookman Old Style" w:hAnsi="Times New Roman" w:cs="Times New Roman"/>
          <w:sz w:val="24"/>
          <w:szCs w:val="24"/>
        </w:rPr>
        <w:t xml:space="preserve">В рассказе еще нет </w:t>
      </w:r>
      <w:r w:rsidR="003F6A0E" w:rsidRPr="00722BBC">
        <w:rPr>
          <w:rFonts w:ascii="Times New Roman" w:eastAsia="Bookman Old Style" w:hAnsi="Times New Roman" w:cs="Times New Roman"/>
          <w:b/>
          <w:i/>
          <w:sz w:val="24"/>
          <w:szCs w:val="24"/>
        </w:rPr>
        <w:t>героя</w:t>
      </w:r>
      <w:r w:rsidR="003F6A0E" w:rsidRPr="00722BBC">
        <w:rPr>
          <w:rFonts w:ascii="Times New Roman" w:eastAsia="Bookman Old Style" w:hAnsi="Times New Roman" w:cs="Times New Roman"/>
          <w:sz w:val="24"/>
          <w:szCs w:val="24"/>
        </w:rPr>
        <w:t xml:space="preserve"> — никто из действующих лиц таковым не является и не мог бы стать, зато </w:t>
      </w:r>
      <w:r w:rsidR="003F6A0E" w:rsidRPr="00722BBC">
        <w:rPr>
          <w:rFonts w:ascii="Times New Roman" w:eastAsia="Bookman Old Style" w:hAnsi="Times New Roman" w:cs="Times New Roman"/>
          <w:i/>
          <w:sz w:val="24"/>
          <w:szCs w:val="24"/>
        </w:rPr>
        <w:t>подлинным</w:t>
      </w:r>
      <w:r w:rsidR="003F6A0E" w:rsidRPr="00722BBC">
        <w:rPr>
          <w:rFonts w:ascii="Times New Roman" w:eastAsia="Bookman Old Style" w:hAnsi="Times New Roman" w:cs="Times New Roman"/>
          <w:sz w:val="24"/>
          <w:szCs w:val="24"/>
        </w:rPr>
        <w:t xml:space="preserve"> героем выступает человеческое </w:t>
      </w:r>
      <w:r w:rsidR="003F6A0E" w:rsidRPr="00722BBC">
        <w:rPr>
          <w:rFonts w:ascii="Times New Roman" w:eastAsia="Bookman Old Style" w:hAnsi="Times New Roman" w:cs="Times New Roman"/>
          <w:i/>
          <w:sz w:val="24"/>
          <w:szCs w:val="24"/>
        </w:rPr>
        <w:t>свободолюбие</w:t>
      </w:r>
      <w:r w:rsidR="003F6A0E" w:rsidRPr="00722BBC">
        <w:rPr>
          <w:rFonts w:ascii="Times New Roman" w:eastAsia="Bookman Old Style" w:hAnsi="Times New Roman" w:cs="Times New Roman"/>
          <w:sz w:val="24"/>
          <w:szCs w:val="24"/>
        </w:rPr>
        <w:t xml:space="preserve"> как таковое — некий </w:t>
      </w:r>
      <w:r w:rsidR="003F6A0E" w:rsidRPr="00722BBC">
        <w:rPr>
          <w:rFonts w:ascii="Times New Roman" w:eastAsia="Bookman Old Style" w:hAnsi="Times New Roman" w:cs="Times New Roman"/>
          <w:i/>
          <w:sz w:val="24"/>
          <w:szCs w:val="24"/>
        </w:rPr>
        <w:t>абстрактный</w:t>
      </w:r>
      <w:r w:rsidR="003F6A0E" w:rsidRPr="00722BBC">
        <w:rPr>
          <w:rFonts w:ascii="Times New Roman" w:eastAsia="Bookman Old Style" w:hAnsi="Times New Roman" w:cs="Times New Roman"/>
          <w:sz w:val="24"/>
          <w:szCs w:val="24"/>
        </w:rPr>
        <w:t xml:space="preserve"> герой, герой-идея. Крупицей искомой истины является в рассказе </w:t>
      </w:r>
      <w:r w:rsidR="003F6A0E" w:rsidRPr="00722BBC">
        <w:rPr>
          <w:rFonts w:ascii="Times New Roman" w:eastAsia="Bookman Old Style" w:hAnsi="Times New Roman" w:cs="Times New Roman"/>
          <w:b/>
          <w:i/>
          <w:sz w:val="24"/>
          <w:szCs w:val="24"/>
        </w:rPr>
        <w:t>мысль</w:t>
      </w:r>
      <w:r w:rsidR="003F6A0E" w:rsidRPr="00722BBC">
        <w:rPr>
          <w:rFonts w:ascii="Times New Roman" w:eastAsia="Bookman Old Style" w:hAnsi="Times New Roman" w:cs="Times New Roman"/>
          <w:sz w:val="24"/>
          <w:szCs w:val="24"/>
        </w:rPr>
        <w:t xml:space="preserve"> о том, что </w:t>
      </w:r>
      <w:r w:rsidR="003F6A0E" w:rsidRPr="00722BBC">
        <w:rPr>
          <w:rFonts w:ascii="Times New Roman" w:eastAsia="Bookman Old Style" w:hAnsi="Times New Roman" w:cs="Times New Roman"/>
          <w:b/>
          <w:i/>
          <w:sz w:val="24"/>
          <w:szCs w:val="24"/>
        </w:rPr>
        <w:t>стать героем</w:t>
      </w:r>
      <w:r w:rsidR="003F6A0E" w:rsidRPr="00722BBC">
        <w:rPr>
          <w:rFonts w:ascii="Times New Roman" w:eastAsia="Bookman Old Style" w:hAnsi="Times New Roman" w:cs="Times New Roman"/>
          <w:sz w:val="24"/>
          <w:szCs w:val="24"/>
        </w:rPr>
        <w:t xml:space="preserve"> может только </w:t>
      </w:r>
      <w:r w:rsidR="003F6A0E" w:rsidRPr="00722BBC">
        <w:rPr>
          <w:rFonts w:ascii="Times New Roman" w:eastAsia="Bookman Old Style" w:hAnsi="Times New Roman" w:cs="Times New Roman"/>
          <w:b/>
          <w:i/>
          <w:sz w:val="24"/>
          <w:szCs w:val="24"/>
        </w:rPr>
        <w:t>сильный человек, цельный и непреклонный в своем свободолюбии</w:t>
      </w:r>
      <w:r w:rsidR="003F6A0E" w:rsidRPr="00722BBC">
        <w:rPr>
          <w:rFonts w:ascii="Times New Roman" w:eastAsia="Bookman Old Style" w:hAnsi="Times New Roman" w:cs="Times New Roman"/>
          <w:sz w:val="24"/>
          <w:szCs w:val="24"/>
        </w:rPr>
        <w:t>.</w:t>
      </w:r>
    </w:p>
    <w:p w14:paraId="48D3AAA3" w14:textId="77777777" w:rsidR="00385D50" w:rsidRPr="00385D50" w:rsidRDefault="00385D50" w:rsidP="00385D50">
      <w:pPr>
        <w:spacing w:after="0" w:line="360" w:lineRule="auto"/>
        <w:ind w:left="709" w:firstLine="709"/>
        <w:contextualSpacing/>
        <w:jc w:val="both"/>
        <w:rPr>
          <w:rFonts w:ascii="Times New Roman" w:eastAsia="Bookman Old Style" w:hAnsi="Times New Roman" w:cs="Times New Roman"/>
          <w:sz w:val="24"/>
          <w:szCs w:val="24"/>
        </w:rPr>
      </w:pPr>
    </w:p>
    <w:p w14:paraId="4671EB4E" w14:textId="77777777" w:rsidR="00385D50" w:rsidRPr="00385D50" w:rsidRDefault="00385D50" w:rsidP="00385D50">
      <w:pPr>
        <w:ind w:firstLine="709"/>
        <w:rPr>
          <w:rStyle w:val="Heading33"/>
          <w:rFonts w:eastAsiaTheme="minorEastAsia"/>
          <w:bCs w:val="0"/>
          <w:sz w:val="24"/>
          <w:szCs w:val="24"/>
        </w:rPr>
      </w:pPr>
      <w:bookmarkStart w:id="0" w:name="bookmark16"/>
      <w:r w:rsidRPr="00385D50">
        <w:rPr>
          <w:rStyle w:val="Heading33"/>
          <w:rFonts w:eastAsiaTheme="minorEastAsia"/>
          <w:bCs w:val="0"/>
          <w:sz w:val="24"/>
          <w:szCs w:val="24"/>
        </w:rPr>
        <w:t>Литература</w:t>
      </w:r>
      <w:bookmarkEnd w:id="0"/>
    </w:p>
    <w:p w14:paraId="46327E3A" w14:textId="77777777" w:rsidR="00385D50" w:rsidRPr="00385D50" w:rsidRDefault="00385D50" w:rsidP="00385D50">
      <w:pPr>
        <w:ind w:firstLine="709"/>
      </w:pPr>
    </w:p>
    <w:p w14:paraId="1B5CE43B" w14:textId="0B999861"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Горький М.</w:t>
      </w:r>
      <w:r w:rsidRPr="00385D50">
        <w:rPr>
          <w:rStyle w:val="Bodytext20"/>
          <w:rFonts w:eastAsia="Sylfaen"/>
          <w:sz w:val="24"/>
          <w:szCs w:val="24"/>
        </w:rPr>
        <w:t xml:space="preserve"> Полное собрание сочинений: Художественные произведе</w:t>
      </w:r>
      <w:r w:rsidRPr="00385D50">
        <w:rPr>
          <w:rStyle w:val="Bodytext20"/>
          <w:rFonts w:eastAsia="Sylfaen"/>
          <w:sz w:val="24"/>
          <w:szCs w:val="24"/>
        </w:rPr>
        <w:softHyphen/>
        <w:t>ния: В 25 т. М.: Наука, 1968</w:t>
      </w:r>
      <w:r>
        <w:rPr>
          <w:rStyle w:val="Bodytext20"/>
          <w:rFonts w:eastAsia="Sylfaen"/>
          <w:sz w:val="24"/>
          <w:szCs w:val="24"/>
        </w:rPr>
        <w:t>–</w:t>
      </w:r>
      <w:r w:rsidRPr="00385D50">
        <w:rPr>
          <w:rStyle w:val="Bodytext20"/>
          <w:rFonts w:eastAsia="Sylfaen"/>
          <w:sz w:val="24"/>
          <w:szCs w:val="24"/>
        </w:rPr>
        <w:t>1976.</w:t>
      </w:r>
    </w:p>
    <w:p w14:paraId="55AC7D8E" w14:textId="6B8118FF"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sidRPr="00385D50">
        <w:rPr>
          <w:rStyle w:val="Bodytext20"/>
          <w:rFonts w:eastAsia="Sylfaen"/>
          <w:sz w:val="24"/>
          <w:szCs w:val="24"/>
        </w:rPr>
        <w:t xml:space="preserve"> Макар Чудра /</w:t>
      </w:r>
      <w:r w:rsidRPr="00385D50">
        <w:rPr>
          <w:rStyle w:val="Bodytext20"/>
          <w:rFonts w:eastAsia="Sylfaen"/>
          <w:sz w:val="24"/>
          <w:szCs w:val="24"/>
        </w:rPr>
        <w:t>/</w:t>
      </w:r>
      <w:r w:rsidRPr="00385D50">
        <w:rPr>
          <w:rStyle w:val="Bodytext20"/>
          <w:rFonts w:eastAsia="Sylfaen"/>
          <w:sz w:val="24"/>
          <w:szCs w:val="24"/>
        </w:rPr>
        <w:t xml:space="preserve"> </w:t>
      </w: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sidRPr="00385D50">
        <w:rPr>
          <w:rStyle w:val="Bodytext20"/>
          <w:rFonts w:eastAsia="Sylfaen"/>
          <w:sz w:val="24"/>
          <w:szCs w:val="24"/>
        </w:rPr>
        <w:t xml:space="preserve"> Полное собрание сочинений: Художественные произведения: В 25 т. М.: Наука, 1968. Т. </w:t>
      </w:r>
      <w:r w:rsidRPr="00385D50">
        <w:rPr>
          <w:rFonts w:ascii="Times New Roman" w:hAnsi="Times New Roman" w:cs="Times New Roman"/>
          <w:sz w:val="24"/>
          <w:szCs w:val="24"/>
        </w:rPr>
        <w:t xml:space="preserve">1. </w:t>
      </w:r>
      <w:r w:rsidRPr="00385D50">
        <w:rPr>
          <w:rStyle w:val="Bodytext20"/>
          <w:rFonts w:eastAsia="Sylfaen"/>
          <w:sz w:val="24"/>
          <w:szCs w:val="24"/>
        </w:rPr>
        <w:t>С. 13</w:t>
      </w:r>
      <w:r>
        <w:rPr>
          <w:rStyle w:val="Bodytext20"/>
          <w:rFonts w:eastAsia="Sylfaen"/>
          <w:sz w:val="24"/>
          <w:szCs w:val="24"/>
        </w:rPr>
        <w:t>–</w:t>
      </w:r>
      <w:r w:rsidRPr="00385D50">
        <w:rPr>
          <w:rStyle w:val="Bodytext20"/>
          <w:rFonts w:eastAsia="Sylfaen"/>
          <w:sz w:val="24"/>
          <w:szCs w:val="24"/>
        </w:rPr>
        <w:t>26.</w:t>
      </w:r>
    </w:p>
    <w:p w14:paraId="55598D6C" w14:textId="2BEE4BBC"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sidRPr="00385D50">
        <w:rPr>
          <w:rStyle w:val="Bodytext20"/>
          <w:rFonts w:eastAsia="Sylfaen"/>
          <w:sz w:val="24"/>
          <w:szCs w:val="24"/>
        </w:rPr>
        <w:t xml:space="preserve"> Очерки и рассказы: Т.</w:t>
      </w:r>
      <w:r>
        <w:rPr>
          <w:rStyle w:val="Bodytext20"/>
          <w:rFonts w:eastAsia="Sylfaen"/>
          <w:sz w:val="24"/>
          <w:szCs w:val="24"/>
        </w:rPr>
        <w:t xml:space="preserve"> </w:t>
      </w:r>
      <w:r>
        <w:rPr>
          <w:rStyle w:val="Bodytext20"/>
          <w:rFonts w:eastAsia="Sylfaen"/>
          <w:sz w:val="24"/>
          <w:szCs w:val="24"/>
          <w:lang w:val="en-US"/>
        </w:rPr>
        <w:t>I</w:t>
      </w:r>
      <w:r>
        <w:rPr>
          <w:rStyle w:val="Bodytext20"/>
          <w:rFonts w:eastAsia="Sylfaen"/>
          <w:sz w:val="24"/>
          <w:szCs w:val="24"/>
        </w:rPr>
        <w:t>–II</w:t>
      </w:r>
      <w:r w:rsidRPr="00385D50">
        <w:rPr>
          <w:rStyle w:val="Bodytext20"/>
          <w:rFonts w:eastAsia="Sylfaen"/>
          <w:sz w:val="24"/>
          <w:szCs w:val="24"/>
        </w:rPr>
        <w:t>. СПб.: Изд</w:t>
      </w:r>
      <w:r>
        <w:rPr>
          <w:rStyle w:val="Bodytext20"/>
          <w:rFonts w:eastAsia="Sylfaen"/>
          <w:sz w:val="24"/>
          <w:szCs w:val="24"/>
        </w:rPr>
        <w:t>-</w:t>
      </w:r>
      <w:r w:rsidRPr="00385D50">
        <w:rPr>
          <w:rStyle w:val="Bodytext20"/>
          <w:rFonts w:eastAsia="Sylfaen"/>
          <w:sz w:val="24"/>
          <w:szCs w:val="24"/>
        </w:rPr>
        <w:t>во С. Дороватовского и А.</w:t>
      </w:r>
      <w:r>
        <w:rPr>
          <w:rStyle w:val="Bodytext20"/>
          <w:rFonts w:eastAsia="Sylfaen"/>
          <w:sz w:val="24"/>
          <w:szCs w:val="24"/>
          <w:lang w:val="en-US"/>
        </w:rPr>
        <w:t> </w:t>
      </w:r>
      <w:r w:rsidRPr="00385D50">
        <w:rPr>
          <w:rStyle w:val="Bodytext20"/>
          <w:rFonts w:eastAsia="Sylfaen"/>
          <w:sz w:val="24"/>
          <w:szCs w:val="24"/>
        </w:rPr>
        <w:t>А. Чарушникова, 1898.</w:t>
      </w:r>
    </w:p>
    <w:p w14:paraId="67934418" w14:textId="1F26E896"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sidRPr="00385D50">
        <w:rPr>
          <w:rStyle w:val="Bodytext20"/>
          <w:rFonts w:eastAsia="Sylfaen"/>
          <w:sz w:val="24"/>
          <w:szCs w:val="24"/>
        </w:rPr>
        <w:t xml:space="preserve"> О том, как я учился писать </w:t>
      </w:r>
      <w:r w:rsidRPr="00385D50">
        <w:rPr>
          <w:rStyle w:val="Bodytext20"/>
          <w:rFonts w:eastAsia="Bookman Old Style"/>
          <w:sz w:val="24"/>
          <w:szCs w:val="24"/>
        </w:rPr>
        <w:t>//</w:t>
      </w:r>
      <w:r w:rsidRPr="00385D50">
        <w:rPr>
          <w:rStyle w:val="Bodytext20"/>
          <w:rFonts w:eastAsia="Bookman Old Style"/>
          <w:sz w:val="24"/>
          <w:szCs w:val="24"/>
        </w:rPr>
        <w:t xml:space="preserve"> </w:t>
      </w: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Pr>
          <w:rStyle w:val="Bodytext20"/>
          <w:rFonts w:eastAsia="Sylfaen"/>
          <w:sz w:val="24"/>
          <w:szCs w:val="24"/>
        </w:rPr>
        <w:t xml:space="preserve"> Собрание сочине</w:t>
      </w:r>
      <w:r w:rsidRPr="00385D50">
        <w:rPr>
          <w:rStyle w:val="Bodytext20"/>
          <w:rFonts w:eastAsia="Sylfaen"/>
          <w:sz w:val="24"/>
          <w:szCs w:val="24"/>
        </w:rPr>
        <w:t>ний: В 30 т. М.: Г</w:t>
      </w:r>
      <w:r>
        <w:rPr>
          <w:rStyle w:val="Bodytext20"/>
          <w:rFonts w:eastAsia="Sylfaen"/>
          <w:sz w:val="24"/>
          <w:szCs w:val="24"/>
        </w:rPr>
        <w:t>ослитиздат, 1949. Т. 24. С. 466–4</w:t>
      </w:r>
      <w:r w:rsidRPr="00385D50">
        <w:rPr>
          <w:rStyle w:val="Bodytext20"/>
          <w:rFonts w:eastAsia="Sylfaen"/>
          <w:sz w:val="24"/>
          <w:szCs w:val="24"/>
        </w:rPr>
        <w:t>99.</w:t>
      </w:r>
    </w:p>
    <w:p w14:paraId="2669645D" w14:textId="6259B287" w:rsidR="00385D50" w:rsidRPr="00385D50" w:rsidRDefault="00385D50" w:rsidP="00385D50">
      <w:pPr>
        <w:pStyle w:val="a8"/>
        <w:widowControl w:val="0"/>
        <w:numPr>
          <w:ilvl w:val="1"/>
          <w:numId w:val="11"/>
        </w:numPr>
        <w:spacing w:after="0" w:line="360" w:lineRule="auto"/>
        <w:ind w:left="284" w:hanging="284"/>
        <w:jc w:val="both"/>
        <w:rPr>
          <w:rStyle w:val="Bodytext20"/>
          <w:rFonts w:eastAsiaTheme="minorEastAsia"/>
          <w:color w:val="auto"/>
          <w:sz w:val="24"/>
          <w:szCs w:val="24"/>
          <w:lang w:bidi="ar-SA"/>
        </w:rPr>
      </w:pPr>
      <w:r w:rsidRPr="00385D50">
        <w:rPr>
          <w:rStyle w:val="Bodytext2Italic"/>
          <w:rFonts w:eastAsia="Bookman Old Style"/>
          <w:sz w:val="24"/>
          <w:szCs w:val="24"/>
        </w:rPr>
        <w:t>[Вайнберг И.</w:t>
      </w:r>
      <w:r>
        <w:rPr>
          <w:rStyle w:val="Bodytext2Italic"/>
          <w:rFonts w:eastAsia="Bookman Old Style"/>
          <w:sz w:val="24"/>
          <w:szCs w:val="24"/>
          <w:lang w:val="en-US"/>
        </w:rPr>
        <w:t> </w:t>
      </w:r>
      <w:r w:rsidRPr="00385D50">
        <w:rPr>
          <w:rStyle w:val="Bodytext2Italic"/>
          <w:rFonts w:eastAsia="Bookman Old Style"/>
          <w:sz w:val="24"/>
          <w:szCs w:val="24"/>
        </w:rPr>
        <w:t>И.]</w:t>
      </w:r>
      <w:r w:rsidRPr="00385D50">
        <w:rPr>
          <w:rStyle w:val="Bodytext20"/>
          <w:rFonts w:eastAsia="Sylfaen"/>
          <w:sz w:val="24"/>
          <w:szCs w:val="24"/>
        </w:rPr>
        <w:t xml:space="preserve"> Макар Чудра [Комментарий] </w:t>
      </w:r>
      <w:r w:rsidRPr="00385D50">
        <w:rPr>
          <w:rStyle w:val="Bodytext20"/>
          <w:rFonts w:eastAsia="Bookman Old Style"/>
          <w:sz w:val="24"/>
          <w:szCs w:val="24"/>
        </w:rPr>
        <w:t xml:space="preserve">/ </w:t>
      </w:r>
      <w:r w:rsidRPr="00385D50">
        <w:rPr>
          <w:rStyle w:val="Bodytext2Italic"/>
          <w:rFonts w:eastAsia="Bookman Old Style"/>
          <w:sz w:val="24"/>
          <w:szCs w:val="24"/>
        </w:rPr>
        <w:t>Горький</w:t>
      </w:r>
      <w:r>
        <w:rPr>
          <w:rStyle w:val="Bodytext2Italic"/>
          <w:rFonts w:eastAsia="Bookman Old Style"/>
          <w:sz w:val="24"/>
          <w:szCs w:val="24"/>
          <w:lang w:val="en-US"/>
        </w:rPr>
        <w:t> </w:t>
      </w:r>
      <w:r w:rsidRPr="00385D50">
        <w:rPr>
          <w:rStyle w:val="Bodytext2Italic"/>
          <w:rFonts w:eastAsia="Bookman Old Style"/>
          <w:sz w:val="24"/>
          <w:szCs w:val="24"/>
        </w:rPr>
        <w:t>М.</w:t>
      </w:r>
      <w:r>
        <w:rPr>
          <w:rStyle w:val="Bodytext20"/>
          <w:rFonts w:eastAsia="Sylfaen"/>
          <w:sz w:val="24"/>
          <w:szCs w:val="24"/>
        </w:rPr>
        <w:t xml:space="preserve"> Полное со</w:t>
      </w:r>
      <w:r w:rsidRPr="00385D50">
        <w:rPr>
          <w:rStyle w:val="Bodytext20"/>
          <w:rFonts w:eastAsia="Sylfaen"/>
          <w:sz w:val="24"/>
          <w:szCs w:val="24"/>
        </w:rPr>
        <w:t>брание сочинений: Художественные произведения: В 25 т. М.: Наука, 1968. Т. 1. С. 503</w:t>
      </w:r>
      <w:r>
        <w:rPr>
          <w:rStyle w:val="Bodytext20"/>
          <w:rFonts w:eastAsia="Sylfaen"/>
          <w:sz w:val="24"/>
          <w:szCs w:val="24"/>
        </w:rPr>
        <w:t>–</w:t>
      </w:r>
      <w:r w:rsidRPr="00385D50">
        <w:rPr>
          <w:rStyle w:val="Bodytext20"/>
          <w:rFonts w:eastAsia="Sylfaen"/>
          <w:sz w:val="24"/>
          <w:szCs w:val="24"/>
        </w:rPr>
        <w:t>512.</w:t>
      </w:r>
    </w:p>
    <w:p w14:paraId="17A84116" w14:textId="67696FDD"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Выготский Л.</w:t>
      </w:r>
      <w:r>
        <w:rPr>
          <w:rStyle w:val="Bodytext2Italic"/>
          <w:rFonts w:eastAsia="Bookman Old Style"/>
          <w:sz w:val="24"/>
          <w:szCs w:val="24"/>
          <w:lang w:val="en-US"/>
        </w:rPr>
        <w:t> </w:t>
      </w:r>
      <w:r w:rsidRPr="00385D50">
        <w:rPr>
          <w:rStyle w:val="Bodytext2Italic"/>
          <w:rFonts w:eastAsia="Bookman Old Style"/>
          <w:sz w:val="24"/>
          <w:szCs w:val="24"/>
        </w:rPr>
        <w:t>С.</w:t>
      </w:r>
      <w:r w:rsidRPr="00385D50">
        <w:rPr>
          <w:rStyle w:val="Bodytext20"/>
          <w:rFonts w:eastAsia="Sylfaen"/>
          <w:sz w:val="24"/>
          <w:szCs w:val="24"/>
        </w:rPr>
        <w:t xml:space="preserve"> Психология искусства. 2</w:t>
      </w:r>
      <w:r w:rsidRPr="00385D50">
        <w:rPr>
          <w:rStyle w:val="Bodytext20"/>
          <w:rFonts w:eastAsia="Sylfaen"/>
          <w:sz w:val="24"/>
          <w:szCs w:val="24"/>
        </w:rPr>
        <w:t>-</w:t>
      </w:r>
      <w:r w:rsidRPr="00385D50">
        <w:rPr>
          <w:rStyle w:val="Bodytext20"/>
          <w:rFonts w:eastAsia="Sylfaen"/>
          <w:sz w:val="24"/>
          <w:szCs w:val="24"/>
        </w:rPr>
        <w:t xml:space="preserve">е изд., испр. и доп. </w:t>
      </w:r>
      <w:r w:rsidRPr="00385D50">
        <w:rPr>
          <w:rStyle w:val="Bodytext20"/>
          <w:rFonts w:eastAsiaTheme="minorEastAsia"/>
          <w:sz w:val="24"/>
          <w:szCs w:val="24"/>
        </w:rPr>
        <w:t xml:space="preserve">/ </w:t>
      </w:r>
      <w:r w:rsidRPr="00385D50">
        <w:rPr>
          <w:rStyle w:val="Bodytext20"/>
          <w:rFonts w:eastAsia="Sylfaen"/>
          <w:sz w:val="24"/>
          <w:szCs w:val="24"/>
        </w:rPr>
        <w:t>Общая редакция Вяч.</w:t>
      </w:r>
      <w:r>
        <w:rPr>
          <w:rStyle w:val="Bodytext20"/>
          <w:rFonts w:eastAsia="Sylfaen"/>
          <w:sz w:val="24"/>
          <w:szCs w:val="24"/>
          <w:lang w:val="en-US"/>
        </w:rPr>
        <w:t> </w:t>
      </w:r>
      <w:r w:rsidRPr="00385D50">
        <w:rPr>
          <w:rStyle w:val="Bodytext20"/>
          <w:rFonts w:eastAsia="Sylfaen"/>
          <w:sz w:val="24"/>
          <w:szCs w:val="24"/>
        </w:rPr>
        <w:t xml:space="preserve">Вс. </w:t>
      </w:r>
      <w:r>
        <w:rPr>
          <w:rStyle w:val="Bodytext20"/>
          <w:rFonts w:eastAsia="Sylfaen"/>
          <w:sz w:val="24"/>
          <w:szCs w:val="24"/>
        </w:rPr>
        <w:lastRenderedPageBreak/>
        <w:t>Иванова; Комментарий Л. С. Выготского, Вяч. Вс. Ива</w:t>
      </w:r>
      <w:r w:rsidRPr="00385D50">
        <w:rPr>
          <w:rStyle w:val="Bodytext20"/>
          <w:rFonts w:eastAsia="Sylfaen"/>
          <w:sz w:val="24"/>
          <w:szCs w:val="24"/>
        </w:rPr>
        <w:t>нов</w:t>
      </w:r>
      <w:r>
        <w:rPr>
          <w:rStyle w:val="Bodytext20"/>
          <w:rFonts w:eastAsia="Sylfaen"/>
          <w:sz w:val="24"/>
          <w:szCs w:val="24"/>
        </w:rPr>
        <w:t>а. — М.: Искусство, 1968. — 576 </w:t>
      </w:r>
      <w:r w:rsidRPr="00385D50">
        <w:rPr>
          <w:rStyle w:val="Bodytext20"/>
          <w:rFonts w:eastAsia="Sylfaen"/>
          <w:sz w:val="24"/>
          <w:szCs w:val="24"/>
        </w:rPr>
        <w:t>с.</w:t>
      </w:r>
    </w:p>
    <w:p w14:paraId="2CD59FD7" w14:textId="5488B643"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Pr>
          <w:rStyle w:val="Bodytext2Italic"/>
          <w:rFonts w:eastAsia="Bookman Old Style"/>
          <w:sz w:val="24"/>
          <w:szCs w:val="24"/>
        </w:rPr>
        <w:t>Руденко Ю. </w:t>
      </w:r>
      <w:r w:rsidRPr="00385D50">
        <w:rPr>
          <w:rStyle w:val="Bodytext2Italic"/>
          <w:rFonts w:eastAsia="Bookman Old Style"/>
          <w:sz w:val="24"/>
          <w:szCs w:val="24"/>
        </w:rPr>
        <w:t>К.</w:t>
      </w:r>
      <w:r w:rsidRPr="00385D50">
        <w:rPr>
          <w:rStyle w:val="Bodytext20"/>
          <w:rFonts w:eastAsia="Sylfaen"/>
          <w:sz w:val="24"/>
          <w:szCs w:val="24"/>
        </w:rPr>
        <w:t xml:space="preserve"> Антитолстовская направленность рассказа М. Горького «Челкаш» </w:t>
      </w:r>
      <w:r w:rsidRPr="00385D50">
        <w:rPr>
          <w:rStyle w:val="Bodytext20"/>
          <w:rFonts w:eastAsiaTheme="minorEastAsia"/>
          <w:sz w:val="24"/>
          <w:szCs w:val="24"/>
        </w:rPr>
        <w:t xml:space="preserve">// </w:t>
      </w:r>
      <w:r w:rsidRPr="00385D50">
        <w:rPr>
          <w:rStyle w:val="Bodytext20"/>
          <w:rFonts w:eastAsia="Sylfaen"/>
          <w:sz w:val="24"/>
          <w:szCs w:val="24"/>
        </w:rPr>
        <w:t>История и культура: [А</w:t>
      </w:r>
      <w:r>
        <w:rPr>
          <w:rStyle w:val="Bodytext20"/>
          <w:rFonts w:eastAsia="Sylfaen"/>
          <w:sz w:val="24"/>
          <w:szCs w:val="24"/>
        </w:rPr>
        <w:t>льманах]. Вып. 9 (9): Исследова</w:t>
      </w:r>
      <w:r w:rsidRPr="00385D50">
        <w:rPr>
          <w:rStyle w:val="Bodytext20"/>
          <w:rFonts w:eastAsia="Sylfaen"/>
          <w:sz w:val="24"/>
          <w:szCs w:val="24"/>
        </w:rPr>
        <w:t>ния. Статьи. Сообщения. Публикации. СПб., 2012 (С.</w:t>
      </w:r>
      <w:r>
        <w:rPr>
          <w:rStyle w:val="Bodytext20"/>
          <w:rFonts w:eastAsia="Sylfaen"/>
          <w:sz w:val="24"/>
          <w:szCs w:val="24"/>
        </w:rPr>
        <w:t>-</w:t>
      </w:r>
      <w:r w:rsidRPr="00385D50">
        <w:rPr>
          <w:rStyle w:val="Bodytext20"/>
          <w:rFonts w:eastAsia="Sylfaen"/>
          <w:sz w:val="24"/>
          <w:szCs w:val="24"/>
        </w:rPr>
        <w:t xml:space="preserve">Петербургский гос. </w:t>
      </w:r>
      <w:r w:rsidRPr="00385D50">
        <w:rPr>
          <w:rStyle w:val="Bodytext20"/>
          <w:rFonts w:eastAsia="Sylfaen"/>
          <w:sz w:val="24"/>
          <w:szCs w:val="24"/>
        </w:rPr>
        <w:t>у</w:t>
      </w:r>
      <w:r w:rsidRPr="00385D50">
        <w:rPr>
          <w:rStyle w:val="Bodytext20"/>
          <w:rFonts w:eastAsia="Sylfaen"/>
          <w:sz w:val="24"/>
          <w:szCs w:val="24"/>
        </w:rPr>
        <w:t>н</w:t>
      </w:r>
      <w:r>
        <w:rPr>
          <w:rStyle w:val="Bodytext20"/>
          <w:rFonts w:eastAsia="Sylfaen"/>
          <w:sz w:val="24"/>
          <w:szCs w:val="24"/>
        </w:rPr>
        <w:t>-</w:t>
      </w:r>
      <w:r w:rsidRPr="00385D50">
        <w:rPr>
          <w:rStyle w:val="Bodytext20"/>
          <w:rFonts w:eastAsia="Sylfaen"/>
          <w:sz w:val="24"/>
          <w:szCs w:val="24"/>
        </w:rPr>
        <w:t>т. Исторический ф</w:t>
      </w:r>
      <w:r>
        <w:rPr>
          <w:rStyle w:val="Bodytext20"/>
          <w:rFonts w:eastAsia="Sylfaen"/>
          <w:sz w:val="24"/>
          <w:szCs w:val="24"/>
        </w:rPr>
        <w:t>-</w:t>
      </w:r>
      <w:r w:rsidRPr="00385D50">
        <w:rPr>
          <w:rStyle w:val="Bodytext20"/>
          <w:rFonts w:eastAsia="Sylfaen"/>
          <w:sz w:val="24"/>
          <w:szCs w:val="24"/>
        </w:rPr>
        <w:t>т. Каф. и</w:t>
      </w:r>
      <w:r>
        <w:rPr>
          <w:rStyle w:val="Bodytext20"/>
          <w:rFonts w:eastAsia="Sylfaen"/>
          <w:sz w:val="24"/>
          <w:szCs w:val="24"/>
        </w:rPr>
        <w:t>стории западноевропейской и рус</w:t>
      </w:r>
      <w:r w:rsidRPr="00385D50">
        <w:rPr>
          <w:rStyle w:val="Bodytext20"/>
          <w:rFonts w:eastAsia="Sylfaen"/>
          <w:sz w:val="24"/>
          <w:szCs w:val="24"/>
        </w:rPr>
        <w:t>ской культуры.). С. 89</w:t>
      </w:r>
      <w:r>
        <w:rPr>
          <w:rStyle w:val="Bodytext20"/>
          <w:rFonts w:eastAsia="Sylfaen"/>
          <w:sz w:val="24"/>
          <w:szCs w:val="24"/>
        </w:rPr>
        <w:t>–</w:t>
      </w:r>
      <w:r w:rsidRPr="00385D50">
        <w:rPr>
          <w:rStyle w:val="Bodytext20"/>
          <w:rFonts w:eastAsia="Sylfaen"/>
          <w:sz w:val="24"/>
          <w:szCs w:val="24"/>
        </w:rPr>
        <w:t>147.</w:t>
      </w:r>
    </w:p>
    <w:p w14:paraId="1A61D373" w14:textId="355F7DE0" w:rsidR="00385D50" w:rsidRPr="00385D50" w:rsidRDefault="00385D50" w:rsidP="00385D50">
      <w:pPr>
        <w:pStyle w:val="a8"/>
        <w:widowControl w:val="0"/>
        <w:numPr>
          <w:ilvl w:val="1"/>
          <w:numId w:val="11"/>
        </w:numPr>
        <w:spacing w:after="0" w:line="360" w:lineRule="auto"/>
        <w:ind w:left="284" w:hanging="284"/>
        <w:jc w:val="both"/>
        <w:rPr>
          <w:rFonts w:ascii="Times New Roman" w:hAnsi="Times New Roman" w:cs="Times New Roman"/>
          <w:sz w:val="24"/>
          <w:szCs w:val="24"/>
        </w:rPr>
      </w:pPr>
      <w:r w:rsidRPr="00385D50">
        <w:rPr>
          <w:rStyle w:val="Bodytext2Italic"/>
          <w:rFonts w:eastAsia="Bookman Old Style"/>
          <w:sz w:val="24"/>
          <w:szCs w:val="24"/>
        </w:rPr>
        <w:t>[Тарасова А.</w:t>
      </w:r>
      <w:r>
        <w:rPr>
          <w:rStyle w:val="Bodytext2Italic"/>
          <w:rFonts w:eastAsia="Bookman Old Style"/>
          <w:sz w:val="24"/>
          <w:szCs w:val="24"/>
        </w:rPr>
        <w:t> </w:t>
      </w:r>
      <w:r w:rsidRPr="00385D50">
        <w:rPr>
          <w:rStyle w:val="Bodytext2Italic"/>
          <w:rFonts w:eastAsia="Bookman Old Style"/>
          <w:sz w:val="24"/>
          <w:szCs w:val="24"/>
        </w:rPr>
        <w:t>А.]</w:t>
      </w:r>
      <w:r w:rsidRPr="00385D50">
        <w:rPr>
          <w:rStyle w:val="Bodytext20"/>
          <w:rFonts w:eastAsia="Sylfaen"/>
          <w:sz w:val="24"/>
          <w:szCs w:val="24"/>
        </w:rPr>
        <w:t xml:space="preserve"> Челкаш [Комментарий] </w:t>
      </w:r>
      <w:r w:rsidRPr="00385D50">
        <w:rPr>
          <w:rStyle w:val="Bodytext20"/>
          <w:rFonts w:eastAsiaTheme="minorEastAsia"/>
          <w:sz w:val="24"/>
          <w:szCs w:val="24"/>
        </w:rPr>
        <w:t xml:space="preserve">// </w:t>
      </w:r>
      <w:r w:rsidRPr="00385D50">
        <w:rPr>
          <w:rStyle w:val="Bodytext2Italic"/>
          <w:rFonts w:eastAsia="Bookman Old Style"/>
          <w:sz w:val="24"/>
          <w:szCs w:val="24"/>
        </w:rPr>
        <w:t>Горький</w:t>
      </w:r>
      <w:r>
        <w:rPr>
          <w:rStyle w:val="Bodytext2Italic"/>
          <w:rFonts w:eastAsia="Bookman Old Style"/>
          <w:sz w:val="24"/>
          <w:szCs w:val="24"/>
        </w:rPr>
        <w:t> </w:t>
      </w:r>
      <w:r w:rsidRPr="00385D50">
        <w:rPr>
          <w:rStyle w:val="Bodytext2Italic"/>
          <w:rFonts w:eastAsia="Bookman Old Style"/>
          <w:sz w:val="24"/>
          <w:szCs w:val="24"/>
        </w:rPr>
        <w:t>М.</w:t>
      </w:r>
      <w:r w:rsidRPr="00385D50">
        <w:rPr>
          <w:rStyle w:val="Bodytext20"/>
          <w:rFonts w:eastAsia="Sylfaen"/>
          <w:sz w:val="24"/>
          <w:szCs w:val="24"/>
        </w:rPr>
        <w:t xml:space="preserve"> Полное собрание сочинений: Художественные произведения: В 25 т. М.: Наука, 1969. Т. 2. С. 581</w:t>
      </w:r>
      <w:r>
        <w:rPr>
          <w:rStyle w:val="Bodytext20"/>
          <w:rFonts w:eastAsia="Sylfaen"/>
          <w:sz w:val="24"/>
          <w:szCs w:val="24"/>
        </w:rPr>
        <w:t>–</w:t>
      </w:r>
      <w:r w:rsidRPr="00385D50">
        <w:rPr>
          <w:rStyle w:val="Bodytext20"/>
          <w:rFonts w:eastAsia="Sylfaen"/>
          <w:sz w:val="24"/>
          <w:szCs w:val="24"/>
        </w:rPr>
        <w:t>586.</w:t>
      </w:r>
    </w:p>
    <w:p w14:paraId="7B45F917" w14:textId="77777777" w:rsidR="00385D50" w:rsidRPr="00DE1E48" w:rsidRDefault="00385D50" w:rsidP="00DE1E48">
      <w:pPr>
        <w:spacing w:after="0" w:line="360" w:lineRule="auto"/>
        <w:ind w:firstLine="709"/>
        <w:jc w:val="both"/>
        <w:rPr>
          <w:rFonts w:ascii="Times New Roman" w:eastAsia="Bookman Old Style" w:hAnsi="Times New Roman" w:cs="Times New Roman"/>
          <w:sz w:val="24"/>
          <w:szCs w:val="24"/>
        </w:rPr>
      </w:pPr>
      <w:bookmarkStart w:id="1" w:name="_GoBack"/>
      <w:bookmarkEnd w:id="1"/>
    </w:p>
    <w:sectPr w:rsidR="00385D50" w:rsidRPr="00DE1E48" w:rsidSect="007B1C9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45DA" w14:textId="77777777" w:rsidR="003C3512" w:rsidRDefault="003C3512" w:rsidP="007B1C92">
      <w:pPr>
        <w:spacing w:after="0" w:line="240" w:lineRule="auto"/>
      </w:pPr>
      <w:r>
        <w:separator/>
      </w:r>
    </w:p>
  </w:endnote>
  <w:endnote w:type="continuationSeparator" w:id="0">
    <w:p w14:paraId="1C23C70F" w14:textId="77777777" w:rsidR="003C3512" w:rsidRDefault="003C3512" w:rsidP="007B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691639"/>
      <w:docPartObj>
        <w:docPartGallery w:val="Page Numbers (Bottom of Page)"/>
        <w:docPartUnique/>
      </w:docPartObj>
    </w:sdtPr>
    <w:sdtEndPr>
      <w:rPr>
        <w:rFonts w:ascii="Times New Roman" w:hAnsi="Times New Roman" w:cs="Times New Roman"/>
        <w:sz w:val="24"/>
        <w:szCs w:val="24"/>
      </w:rPr>
    </w:sdtEndPr>
    <w:sdtContent>
      <w:p w14:paraId="3B31E704" w14:textId="15DAD68C" w:rsidR="007B1C92" w:rsidRPr="007B1C92" w:rsidRDefault="007B1C92">
        <w:pPr>
          <w:pStyle w:val="a4"/>
          <w:jc w:val="right"/>
          <w:rPr>
            <w:rFonts w:ascii="Times New Roman" w:hAnsi="Times New Roman" w:cs="Times New Roman"/>
            <w:sz w:val="24"/>
            <w:szCs w:val="24"/>
          </w:rPr>
        </w:pPr>
        <w:r w:rsidRPr="007B1C92">
          <w:rPr>
            <w:rFonts w:ascii="Times New Roman" w:hAnsi="Times New Roman" w:cs="Times New Roman"/>
            <w:sz w:val="24"/>
            <w:szCs w:val="24"/>
          </w:rPr>
          <w:fldChar w:fldCharType="begin"/>
        </w:r>
        <w:r w:rsidRPr="007B1C92">
          <w:rPr>
            <w:rFonts w:ascii="Times New Roman" w:hAnsi="Times New Roman" w:cs="Times New Roman"/>
            <w:sz w:val="24"/>
            <w:szCs w:val="24"/>
          </w:rPr>
          <w:instrText>PAGE   \* MERGEFORMAT</w:instrText>
        </w:r>
        <w:r w:rsidRPr="007B1C92">
          <w:rPr>
            <w:rFonts w:ascii="Times New Roman" w:hAnsi="Times New Roman" w:cs="Times New Roman"/>
            <w:sz w:val="24"/>
            <w:szCs w:val="24"/>
          </w:rPr>
          <w:fldChar w:fldCharType="separate"/>
        </w:r>
        <w:r w:rsidR="00385D50">
          <w:rPr>
            <w:rFonts w:ascii="Times New Roman" w:hAnsi="Times New Roman" w:cs="Times New Roman"/>
            <w:noProof/>
            <w:sz w:val="24"/>
            <w:szCs w:val="24"/>
          </w:rPr>
          <w:t>23</w:t>
        </w:r>
        <w:r w:rsidRPr="007B1C92">
          <w:rPr>
            <w:rFonts w:ascii="Times New Roman" w:hAnsi="Times New Roman" w:cs="Times New Roman"/>
            <w:sz w:val="24"/>
            <w:szCs w:val="24"/>
          </w:rPr>
          <w:fldChar w:fldCharType="end"/>
        </w:r>
      </w:p>
    </w:sdtContent>
  </w:sdt>
  <w:p w14:paraId="491CE286" w14:textId="77777777" w:rsidR="007B1C92" w:rsidRDefault="007B1C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0AD9" w14:textId="77777777" w:rsidR="003C3512" w:rsidRDefault="003C3512" w:rsidP="007B1C92">
      <w:pPr>
        <w:spacing w:after="0" w:line="240" w:lineRule="auto"/>
      </w:pPr>
      <w:r>
        <w:separator/>
      </w:r>
    </w:p>
  </w:footnote>
  <w:footnote w:type="continuationSeparator" w:id="0">
    <w:p w14:paraId="1D9453C3" w14:textId="77777777" w:rsidR="003C3512" w:rsidRDefault="003C3512" w:rsidP="007B1C92">
      <w:pPr>
        <w:spacing w:after="0" w:line="240" w:lineRule="auto"/>
      </w:pPr>
      <w:r>
        <w:continuationSeparator/>
      </w:r>
    </w:p>
  </w:footnote>
  <w:footnote w:id="1">
    <w:p w14:paraId="14CE1E03" w14:textId="04B6F7D2" w:rsidR="0018575E" w:rsidRPr="00160183" w:rsidRDefault="0018575E"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См.: [5, 503]</w:t>
      </w:r>
      <w:r w:rsidR="00160183">
        <w:rPr>
          <w:rFonts w:ascii="Times New Roman" w:hAnsi="Times New Roman" w:cs="Times New Roman"/>
          <w:sz w:val="22"/>
          <w:szCs w:val="22"/>
        </w:rPr>
        <w:t>.</w:t>
      </w:r>
    </w:p>
  </w:footnote>
  <w:footnote w:id="2">
    <w:p w14:paraId="4A7B2A79" w14:textId="2E32FBFF" w:rsidR="0018575E" w:rsidRPr="00160183" w:rsidRDefault="0018575E"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Подробное изложение фактов см. </w:t>
      </w:r>
      <w:r w:rsidRPr="00160183">
        <w:rPr>
          <w:rFonts w:ascii="Times New Roman" w:eastAsia="Bookman Old Style" w:hAnsi="Times New Roman" w:cs="Times New Roman"/>
          <w:sz w:val="22"/>
          <w:szCs w:val="22"/>
        </w:rPr>
        <w:t>[8, с. 581–582]; анализ мотивов, руководивших Н. К. Михайловским, противившимся публикации рассказа, см. [7, с. 89–90; 141 (примеч. 4)].</w:t>
      </w:r>
    </w:p>
  </w:footnote>
  <w:footnote w:id="3">
    <w:p w14:paraId="2A2BDF5C" w14:textId="74FA39DA" w:rsidR="0018575E" w:rsidRPr="00160183" w:rsidRDefault="0018575E"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Fonts w:ascii="Times New Roman" w:eastAsia="Bookman Old Style" w:hAnsi="Times New Roman" w:cs="Times New Roman"/>
          <w:sz w:val="22"/>
          <w:szCs w:val="22"/>
        </w:rPr>
        <w:t>См.: [8, с. 583].</w:t>
      </w:r>
    </w:p>
  </w:footnote>
  <w:footnote w:id="4">
    <w:p w14:paraId="78250786" w14:textId="3E8A66B1" w:rsidR="0018575E" w:rsidRPr="00160183" w:rsidRDefault="0018575E" w:rsidP="00160183">
      <w:pPr>
        <w:spacing w:after="0" w:line="360" w:lineRule="auto"/>
        <w:ind w:firstLine="709"/>
        <w:jc w:val="both"/>
        <w:rPr>
          <w:rFonts w:ascii="Times New Roman" w:eastAsia="Bookman Old Style"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Fonts w:ascii="Times New Roman" w:eastAsia="Bookman Old Style" w:hAnsi="Times New Roman" w:cs="Times New Roman"/>
        </w:rPr>
        <w:t>Исключение составляет рассказ «Двадцать шесть и одна» (1899), которому автор дал «гоголевский» жанровый подзаголовок: «</w:t>
      </w:r>
      <w:r w:rsidRPr="00160183">
        <w:rPr>
          <w:rFonts w:ascii="Times New Roman" w:eastAsia="Bookman Old Style" w:hAnsi="Times New Roman" w:cs="Times New Roman"/>
          <w:i/>
        </w:rPr>
        <w:t>поэма</w:t>
      </w:r>
      <w:r w:rsidRPr="00160183">
        <w:rPr>
          <w:rFonts w:ascii="Times New Roman" w:eastAsia="Bookman Old Style" w:hAnsi="Times New Roman" w:cs="Times New Roman"/>
        </w:rPr>
        <w:t>». Все остальные рассказы, опубликованные между 1899 и 1907 годами, Горький никогда не включал в сборники или Собрания своих сочинений.</w:t>
      </w:r>
    </w:p>
  </w:footnote>
  <w:footnote w:id="5">
    <w:p w14:paraId="36E36663" w14:textId="5F777510" w:rsidR="0018575E" w:rsidRPr="00160183" w:rsidRDefault="0018575E"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Fonts w:ascii="Times New Roman" w:eastAsia="Bookman Old Style" w:hAnsi="Times New Roman" w:cs="Times New Roman"/>
          <w:sz w:val="22"/>
          <w:szCs w:val="22"/>
        </w:rPr>
        <w:t xml:space="preserve">Для читателей-нефилологов поясню: в современной текстологии </w:t>
      </w:r>
      <w:r w:rsidRPr="00160183">
        <w:rPr>
          <w:rFonts w:ascii="Times New Roman" w:eastAsia="Bookman Old Style" w:hAnsi="Times New Roman" w:cs="Times New Roman"/>
          <w:i/>
          <w:sz w:val="22"/>
          <w:szCs w:val="22"/>
        </w:rPr>
        <w:t>каноническим</w:t>
      </w:r>
      <w:r w:rsidRPr="00160183">
        <w:rPr>
          <w:rFonts w:ascii="Times New Roman" w:eastAsia="Bookman Old Style" w:hAnsi="Times New Roman" w:cs="Times New Roman"/>
          <w:sz w:val="22"/>
          <w:szCs w:val="22"/>
        </w:rPr>
        <w:t xml:space="preserve"> считается художественный текст, (1) соответствующий </w:t>
      </w:r>
      <w:r w:rsidRPr="00160183">
        <w:rPr>
          <w:rFonts w:ascii="Times New Roman" w:eastAsia="Bookman Old Style" w:hAnsi="Times New Roman" w:cs="Times New Roman"/>
          <w:i/>
          <w:sz w:val="22"/>
          <w:szCs w:val="22"/>
        </w:rPr>
        <w:t>последней авторской воле</w:t>
      </w:r>
      <w:r w:rsidRPr="00160183">
        <w:rPr>
          <w:rFonts w:ascii="Times New Roman" w:eastAsia="Bookman Old Style" w:hAnsi="Times New Roman" w:cs="Times New Roman"/>
          <w:sz w:val="22"/>
          <w:szCs w:val="22"/>
        </w:rPr>
        <w:t xml:space="preserve"> и, следовательно, (2) очищенный от всех </w:t>
      </w:r>
      <w:r w:rsidRPr="00160183">
        <w:rPr>
          <w:rFonts w:ascii="Times New Roman" w:eastAsia="Bookman Old Style" w:hAnsi="Times New Roman" w:cs="Times New Roman"/>
          <w:i/>
          <w:sz w:val="22"/>
          <w:szCs w:val="22"/>
        </w:rPr>
        <w:t>посторонних</w:t>
      </w:r>
      <w:r w:rsidRPr="00160183">
        <w:rPr>
          <w:rFonts w:ascii="Times New Roman" w:eastAsia="Bookman Old Style" w:hAnsi="Times New Roman" w:cs="Times New Roman"/>
          <w:sz w:val="22"/>
          <w:szCs w:val="22"/>
        </w:rPr>
        <w:t xml:space="preserve"> (цензурных, издательских, типографских — намеренных или случайных) искажений (изъятий, исправлений, добавлений), а также искажений текста по недосмотру автора.</w:t>
      </w:r>
    </w:p>
  </w:footnote>
  <w:footnote w:id="6">
    <w:p w14:paraId="042AA7AB" w14:textId="2D5355A7" w:rsidR="0018575E" w:rsidRPr="00160183" w:rsidRDefault="0018575E"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00493B57" w:rsidRPr="00160183">
        <w:rPr>
          <w:rFonts w:ascii="Times New Roman" w:hAnsi="Times New Roman" w:cs="Times New Roman"/>
          <w:sz w:val="22"/>
          <w:szCs w:val="22"/>
        </w:rPr>
        <w:t>Чацкий («Горе от ума», 1824); Онегин («Евгений Онегин», 1823</w:t>
      </w:r>
      <w:r w:rsidR="00160183">
        <w:rPr>
          <w:rFonts w:ascii="Times New Roman" w:hAnsi="Times New Roman" w:cs="Times New Roman"/>
          <w:sz w:val="22"/>
          <w:szCs w:val="22"/>
        </w:rPr>
        <w:t>–</w:t>
      </w:r>
      <w:r w:rsidR="00493B57" w:rsidRPr="00160183">
        <w:rPr>
          <w:rFonts w:ascii="Times New Roman" w:hAnsi="Times New Roman" w:cs="Times New Roman"/>
          <w:sz w:val="22"/>
          <w:szCs w:val="22"/>
        </w:rPr>
        <w:t>1831); Печори</w:t>
      </w:r>
      <w:r w:rsidR="00160183">
        <w:rPr>
          <w:rFonts w:ascii="Times New Roman" w:hAnsi="Times New Roman" w:cs="Times New Roman"/>
          <w:sz w:val="22"/>
          <w:szCs w:val="22"/>
        </w:rPr>
        <w:t>н («Герой нашего времени», 1839–</w:t>
      </w:r>
      <w:r w:rsidR="00493B57" w:rsidRPr="00160183">
        <w:rPr>
          <w:rFonts w:ascii="Times New Roman" w:hAnsi="Times New Roman" w:cs="Times New Roman"/>
          <w:sz w:val="22"/>
          <w:szCs w:val="22"/>
        </w:rPr>
        <w:t>1841); лирический герой («Рыцарь на час», 1862); Андрей Болконский, Пь</w:t>
      </w:r>
      <w:r w:rsidR="00160183">
        <w:rPr>
          <w:rFonts w:ascii="Times New Roman" w:hAnsi="Times New Roman" w:cs="Times New Roman"/>
          <w:sz w:val="22"/>
          <w:szCs w:val="22"/>
        </w:rPr>
        <w:t>ер Безухов («Война и мир», 1863–</w:t>
      </w:r>
      <w:r w:rsidR="00493B57" w:rsidRPr="00160183">
        <w:rPr>
          <w:rFonts w:ascii="Times New Roman" w:hAnsi="Times New Roman" w:cs="Times New Roman"/>
          <w:sz w:val="22"/>
          <w:szCs w:val="22"/>
        </w:rPr>
        <w:t>1869), Константи</w:t>
      </w:r>
      <w:r w:rsidR="00160183">
        <w:rPr>
          <w:rFonts w:ascii="Times New Roman" w:hAnsi="Times New Roman" w:cs="Times New Roman"/>
          <w:sz w:val="22"/>
          <w:szCs w:val="22"/>
        </w:rPr>
        <w:t>н Лёвин («Анна Каренина», 1873–</w:t>
      </w:r>
      <w:r w:rsidR="00493B57" w:rsidRPr="00160183">
        <w:rPr>
          <w:rFonts w:ascii="Times New Roman" w:hAnsi="Times New Roman" w:cs="Times New Roman"/>
          <w:sz w:val="22"/>
          <w:szCs w:val="22"/>
        </w:rPr>
        <w:t>1878). Для читателя, который может удивиться, как в этот ряд затесалось стихотворение Некрасова, заметим, что в поэзии Некрасова стихотворение и поэма принципиально не различаются в жанровом отношении, он и печатал их в своих сборниках вперемешку — по хронологии создания. В этом отразилась объективная тенденция русского поэтического процесса той эпохи, когда признаки различных традиционных лирических жанров начинают свободно сочетаться в рамках одного стихотворного текста малой формы, единственной новой приметой которого делается его повышенный объем. Эта тенденция отчетливо проявилась уже в поздней лирике Пушкина («Осень», 1833; «Вновь я посетил...», 1835) и Лермонтова («Валерик [“Я к вам пишу случайно; право...”]», 1840; «Родина», 1841). Но именно и только у Некрасова она становится господствующей, и ‘стихотворение’ превращается в новый лирический жанр.</w:t>
      </w:r>
    </w:p>
  </w:footnote>
  <w:footnote w:id="7">
    <w:p w14:paraId="77C21872" w14:textId="3BEF1767" w:rsidR="00493B57" w:rsidRPr="00160183" w:rsidRDefault="00493B57" w:rsidP="00160183">
      <w:pPr>
        <w:spacing w:after="0" w:line="360" w:lineRule="auto"/>
        <w:ind w:firstLine="709"/>
        <w:contextualSpacing/>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 xml:space="preserve">Бельтов («Кто виноват?», 1846); Агарин («Саша», 1855); Рудин, Лаврецкий, Губарев, Нежданов («Рудин», 1855; «Дворянское гнездо», 1858; «Дым», 1867; «Новь», 1876); Молотов («Мещанское счастье» и «Молотов», 1861); Рязанов («Трудное время», 1865); Обломов, Райский («Обломов», 1859; «Обрыв», 1869); Жадов, Кисельников («Доходное место», 1856; «Пучина», </w:t>
      </w:r>
      <w:r w:rsidRPr="00160183">
        <w:rPr>
          <w:rFonts w:ascii="Times New Roman" w:eastAsia="Times New Roman" w:hAnsi="Times New Roman" w:cs="Times New Roman"/>
          <w:color w:val="000000"/>
          <w:lang w:bidi="ru-RU"/>
        </w:rPr>
        <w:t>1</w:t>
      </w:r>
      <w:r w:rsidRPr="00160183">
        <w:rPr>
          <w:rStyle w:val="Bodytext20"/>
          <w:rFonts w:eastAsia="Sylfaen"/>
          <w:sz w:val="22"/>
          <w:szCs w:val="22"/>
        </w:rPr>
        <w:t>866).</w:t>
      </w:r>
    </w:p>
  </w:footnote>
  <w:footnote w:id="8">
    <w:p w14:paraId="4BE36402" w14:textId="35D134A0" w:rsidR="00493B57" w:rsidRPr="00160183" w:rsidRDefault="00493B57" w:rsidP="00160183">
      <w:pPr>
        <w:spacing w:after="0" w:line="360" w:lineRule="auto"/>
        <w:ind w:firstLine="709"/>
        <w:contextualSpacing/>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Чичиков («Мертвые души», 1842, 1852); Лужин («Преступление и наказание», 1866); Глумов («На всякого мудреца довольно простоты», 1868).</w:t>
      </w:r>
    </w:p>
  </w:footnote>
  <w:footnote w:id="9">
    <w:p w14:paraId="77E73493" w14:textId="2AC1CDBE" w:rsidR="00493B57" w:rsidRPr="00160183" w:rsidRDefault="00493B57" w:rsidP="00160183">
      <w:pPr>
        <w:spacing w:after="0" w:line="360" w:lineRule="auto"/>
        <w:ind w:firstLine="709"/>
        <w:contextualSpacing/>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 xml:space="preserve">Адуевы дядя и племянник («Обыкновенная история», 1847), Штольц («Обломов», </w:t>
      </w:r>
      <w:r w:rsidRPr="00160183">
        <w:rPr>
          <w:rFonts w:ascii="Times New Roman" w:eastAsia="Times New Roman" w:hAnsi="Times New Roman" w:cs="Times New Roman"/>
          <w:color w:val="000000"/>
          <w:lang w:bidi="ru-RU"/>
        </w:rPr>
        <w:t>1</w:t>
      </w:r>
      <w:r w:rsidRPr="00160183">
        <w:rPr>
          <w:rStyle w:val="Bodytext20"/>
          <w:rFonts w:eastAsia="Sylfaen"/>
          <w:sz w:val="22"/>
          <w:szCs w:val="22"/>
        </w:rPr>
        <w:t>859); Калинович («Тысяча душ», 1858); Негодящев («Мещанское счастье», 1861), Череванин («Молотов», 1861); Раскольников («Преступление и наказание», 1866), Иван Карамазов («Братья Карамазовы», 1879-1880); Паратов («Бесприданница», 1878).</w:t>
      </w:r>
    </w:p>
  </w:footnote>
  <w:footnote w:id="10">
    <w:p w14:paraId="37238ED8" w14:textId="04498BE5" w:rsidR="00493B57" w:rsidRPr="00160183" w:rsidRDefault="00493B57"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Style w:val="Bodytext20"/>
          <w:rFonts w:eastAsia="Sylfaen"/>
          <w:sz w:val="22"/>
          <w:szCs w:val="22"/>
        </w:rPr>
        <w:t>Инсаров («Накануне», 1859), Базаров («Отцы и дети», 1861); Лопухов, Кирсанов («Что делать?», 1863).</w:t>
      </w:r>
    </w:p>
  </w:footnote>
  <w:footnote w:id="11">
    <w:p w14:paraId="3127C841" w14:textId="00E3287A" w:rsidR="00493B57" w:rsidRPr="00160183" w:rsidRDefault="00493B57" w:rsidP="00160183">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Рахметов («Что делать?», 1863); князь Мышкин («Идиот», 1868), Алеша Карамазов («Братья Карамазовы», 1879</w:t>
      </w:r>
      <w:r w:rsidR="00160183">
        <w:rPr>
          <w:rFonts w:ascii="Times New Roman" w:hAnsi="Times New Roman" w:cs="Times New Roman"/>
        </w:rPr>
        <w:t>–</w:t>
      </w:r>
      <w:r w:rsidRPr="00160183">
        <w:rPr>
          <w:rStyle w:val="Bodytext20"/>
          <w:rFonts w:eastAsia="Sylfaen"/>
          <w:sz w:val="22"/>
          <w:szCs w:val="22"/>
        </w:rPr>
        <w:t>1880); Гриша Добросклонов («Кому на Руси жить хорошо», 1863</w:t>
      </w:r>
      <w:r w:rsidR="00160183">
        <w:rPr>
          <w:rFonts w:ascii="Times New Roman" w:hAnsi="Times New Roman" w:cs="Times New Roman"/>
        </w:rPr>
        <w:t>–</w:t>
      </w:r>
      <w:r w:rsidRPr="00160183">
        <w:rPr>
          <w:rStyle w:val="Bodytext20"/>
          <w:rFonts w:eastAsia="Sylfaen"/>
          <w:sz w:val="22"/>
          <w:szCs w:val="22"/>
        </w:rPr>
        <w:t>1878).</w:t>
      </w:r>
    </w:p>
  </w:footnote>
  <w:footnote w:id="12">
    <w:p w14:paraId="60A637D0" w14:textId="253343A4" w:rsidR="00160BA9" w:rsidRPr="00160183" w:rsidRDefault="00160BA9"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Style w:val="Bodytext20"/>
          <w:rFonts w:eastAsia="Sylfaen"/>
          <w:sz w:val="22"/>
          <w:szCs w:val="22"/>
        </w:rPr>
        <w:t>Репетилов («Горе от ума», 1824); Германн («Пиковая дама», 1834); Ситников и Кукшина («Отцы и дети», 1861); князь Валковский-старший («Униженные и оскорбленные», 1861), Свидригайлов («Преступление и наказание», 1866), Ставрогин и Петр Верховенский («Бесы», 1871</w:t>
      </w:r>
      <w:r w:rsidR="00160183">
        <w:rPr>
          <w:rFonts w:ascii="Times New Roman" w:hAnsi="Times New Roman" w:cs="Times New Roman"/>
          <w:sz w:val="22"/>
          <w:szCs w:val="22"/>
        </w:rPr>
        <w:t>–</w:t>
      </w:r>
      <w:r w:rsidR="00160183">
        <w:rPr>
          <w:rStyle w:val="Bodytext20"/>
          <w:rFonts w:eastAsia="Sylfaen"/>
          <w:sz w:val="22"/>
          <w:szCs w:val="22"/>
        </w:rPr>
        <w:t>1872); Марк Волохов («Обрыв»,</w:t>
      </w:r>
      <w:r w:rsidRPr="00160183">
        <w:rPr>
          <w:rStyle w:val="Bodytext20"/>
          <w:rFonts w:eastAsia="Sylfaen"/>
          <w:sz w:val="22"/>
          <w:szCs w:val="22"/>
        </w:rPr>
        <w:t xml:space="preserve"> 1869).</w:t>
      </w:r>
      <w:r w:rsidR="00160183">
        <w:rPr>
          <w:rStyle w:val="Bodytext20"/>
          <w:rFonts w:eastAsia="Sylfaen"/>
          <w:sz w:val="22"/>
          <w:szCs w:val="22"/>
        </w:rPr>
        <w:t xml:space="preserve"> </w:t>
      </w:r>
    </w:p>
  </w:footnote>
  <w:footnote w:id="13">
    <w:p w14:paraId="2F849B86" w14:textId="3AB6A0AD" w:rsidR="00160BA9" w:rsidRPr="00160183" w:rsidRDefault="00160BA9" w:rsidP="00160183">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 xml:space="preserve">Как самобытный художник-традиционалист, Горький уже в начальный период своего творческого пути, в 1890-х годах, стал в один ряд с такими своими старшими современниками, как величайший ее патриарх Лев Толстой (создавший между 1890 и 1904 годами новаторские даже для него самого повести и свой последний роман); как Чехов, достигший (в канун этого же пятнадцатилетия и в продолжение его) своей художнической зрелости, ставший </w:t>
      </w:r>
      <w:r w:rsidRPr="00160183">
        <w:rPr>
          <w:rStyle w:val="Bodytext2Italic"/>
          <w:rFonts w:eastAsia="Bookman Old Style"/>
          <w:sz w:val="22"/>
          <w:szCs w:val="22"/>
        </w:rPr>
        <w:t>вершинным</w:t>
      </w:r>
      <w:r w:rsidRPr="00160183">
        <w:rPr>
          <w:rStyle w:val="Bodytext20"/>
          <w:rFonts w:eastAsia="Sylfaen"/>
          <w:sz w:val="22"/>
          <w:szCs w:val="22"/>
        </w:rPr>
        <w:t xml:space="preserve"> гением русского классического реализма и в качестве такового вошедший </w:t>
      </w:r>
      <w:r w:rsidRPr="00160183">
        <w:rPr>
          <w:rStyle w:val="Bodytext20"/>
          <w:rFonts w:eastAsia="Bookman Old Style"/>
          <w:sz w:val="22"/>
          <w:szCs w:val="22"/>
        </w:rPr>
        <w:t xml:space="preserve">в </w:t>
      </w:r>
      <w:r w:rsidRPr="00160183">
        <w:rPr>
          <w:rStyle w:val="Bodytext20"/>
          <w:rFonts w:eastAsia="Sylfaen"/>
          <w:sz w:val="22"/>
          <w:szCs w:val="22"/>
        </w:rPr>
        <w:t xml:space="preserve">триаду </w:t>
      </w:r>
      <w:r w:rsidRPr="00160183">
        <w:rPr>
          <w:rStyle w:val="Bodytext2Italic"/>
          <w:rFonts w:eastAsia="Bookman Old Style"/>
          <w:sz w:val="22"/>
          <w:szCs w:val="22"/>
        </w:rPr>
        <w:t>величайших</w:t>
      </w:r>
      <w:r w:rsidRPr="00160183">
        <w:rPr>
          <w:rStyle w:val="Bodytext20"/>
          <w:rFonts w:eastAsia="Sylfaen"/>
          <w:sz w:val="22"/>
          <w:szCs w:val="22"/>
        </w:rPr>
        <w:t xml:space="preserve"> (по признанию мировых литературных мэтров) русских гениев (Толстой </w:t>
      </w:r>
      <w:r w:rsidRPr="00160183">
        <w:rPr>
          <w:rStyle w:val="Bodytext20"/>
          <w:rFonts w:eastAsia="Bookman Old Style"/>
          <w:sz w:val="22"/>
          <w:szCs w:val="22"/>
        </w:rPr>
        <w:t xml:space="preserve">— </w:t>
      </w:r>
      <w:r w:rsidRPr="00160183">
        <w:rPr>
          <w:rStyle w:val="Bodytext20"/>
          <w:rFonts w:eastAsia="Sylfaen"/>
          <w:sz w:val="22"/>
          <w:szCs w:val="22"/>
        </w:rPr>
        <w:t xml:space="preserve">Достоевский </w:t>
      </w:r>
      <w:r w:rsidRPr="00160183">
        <w:rPr>
          <w:rStyle w:val="Bodytext20"/>
          <w:rFonts w:eastAsiaTheme="minorEastAsia"/>
          <w:sz w:val="22"/>
          <w:szCs w:val="22"/>
        </w:rPr>
        <w:t xml:space="preserve">— </w:t>
      </w:r>
      <w:r w:rsidRPr="00160183">
        <w:rPr>
          <w:rStyle w:val="Bodytext20"/>
          <w:rFonts w:eastAsia="Sylfaen"/>
          <w:sz w:val="22"/>
          <w:szCs w:val="22"/>
        </w:rPr>
        <w:t xml:space="preserve">Чехов), преобразивших облик всемирной литературы XX века; как сохранивший свою художническую неповторимость и приумноживший свое литературно-общественное значение Короленко, старший ровесник Чехова (оба они, наряду с Гаршиным, поздним Глебом Успенским и поздним Лесковым, преобразили в 80-е годы самый облик русской литературы на </w:t>
      </w:r>
      <w:r w:rsidRPr="00160183">
        <w:rPr>
          <w:rStyle w:val="Bodytext2Italic"/>
          <w:rFonts w:eastAsia="Bookman Old Style"/>
          <w:sz w:val="22"/>
          <w:szCs w:val="22"/>
        </w:rPr>
        <w:t>последней</w:t>
      </w:r>
      <w:r w:rsidRPr="00160183">
        <w:rPr>
          <w:rStyle w:val="Bodytext20"/>
          <w:rFonts w:eastAsia="Sylfaen"/>
          <w:sz w:val="22"/>
          <w:szCs w:val="22"/>
        </w:rPr>
        <w:t xml:space="preserve"> фазе безраздельного господства в ней реализма, определившего собой уже с начала 60-х годов иерархический «литературоцентризм» всего русского искусства 2-й половины XIX века).</w:t>
      </w:r>
    </w:p>
  </w:footnote>
  <w:footnote w:id="14">
    <w:p w14:paraId="7106A316" w14:textId="6C6F40BB" w:rsidR="00160BA9" w:rsidRPr="00160183" w:rsidRDefault="00160BA9" w:rsidP="00160183">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Так был назван в русском переводе роман английского писателя Джона Брейна (John Brain) «</w:t>
      </w:r>
      <w:r w:rsidRPr="00160183">
        <w:rPr>
          <w:rStyle w:val="Bodytext20"/>
          <w:rFonts w:eastAsia="Sylfaen"/>
          <w:sz w:val="22"/>
          <w:szCs w:val="22"/>
          <w:lang w:val="en-US"/>
        </w:rPr>
        <w:t>Room</w:t>
      </w:r>
      <w:r w:rsidRPr="00160183">
        <w:rPr>
          <w:rStyle w:val="Bodytext20"/>
          <w:rFonts w:eastAsia="Sylfaen"/>
          <w:sz w:val="22"/>
          <w:szCs w:val="22"/>
        </w:rPr>
        <w:t xml:space="preserve"> </w:t>
      </w:r>
      <w:r w:rsidRPr="00160183">
        <w:rPr>
          <w:rStyle w:val="Bodytext20"/>
          <w:rFonts w:eastAsia="Sylfaen"/>
          <w:sz w:val="22"/>
          <w:szCs w:val="22"/>
          <w:lang w:val="en-US"/>
        </w:rPr>
        <w:t>at</w:t>
      </w:r>
      <w:r w:rsidRPr="00160183">
        <w:rPr>
          <w:rStyle w:val="Bodytext20"/>
          <w:rFonts w:eastAsia="Sylfaen"/>
          <w:sz w:val="22"/>
          <w:szCs w:val="22"/>
        </w:rPr>
        <w:t xml:space="preserve"> </w:t>
      </w:r>
      <w:r w:rsidRPr="00160183">
        <w:rPr>
          <w:rStyle w:val="Bodytext20"/>
          <w:rFonts w:eastAsia="Sylfaen"/>
          <w:sz w:val="22"/>
          <w:szCs w:val="22"/>
          <w:lang w:val="en-US"/>
        </w:rPr>
        <w:t>the</w:t>
      </w:r>
      <w:r w:rsidRPr="00160183">
        <w:rPr>
          <w:rStyle w:val="Bodytext20"/>
          <w:rFonts w:eastAsia="Sylfaen"/>
          <w:sz w:val="22"/>
          <w:szCs w:val="22"/>
        </w:rPr>
        <w:t xml:space="preserve"> </w:t>
      </w:r>
      <w:r w:rsidRPr="00160183">
        <w:rPr>
          <w:rStyle w:val="Bodytext20"/>
          <w:rFonts w:eastAsia="Sylfaen"/>
          <w:sz w:val="22"/>
          <w:szCs w:val="22"/>
          <w:lang w:val="en-US"/>
        </w:rPr>
        <w:t>top</w:t>
      </w:r>
      <w:r w:rsidRPr="00160183">
        <w:rPr>
          <w:rStyle w:val="Bodytext20"/>
          <w:rFonts w:eastAsia="Sylfaen"/>
          <w:sz w:val="22"/>
          <w:szCs w:val="22"/>
        </w:rPr>
        <w:t>» (1957).</w:t>
      </w:r>
    </w:p>
  </w:footnote>
  <w:footnote w:id="15">
    <w:p w14:paraId="465E2CFF" w14:textId="5E1D2A71" w:rsidR="00160BA9" w:rsidRPr="00160183" w:rsidRDefault="00160BA9"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Style w:val="Bodytext20"/>
          <w:rFonts w:eastAsia="Sylfaen"/>
          <w:sz w:val="22"/>
          <w:szCs w:val="22"/>
        </w:rPr>
        <w:t xml:space="preserve">Напомню, что речь идет исключительно о </w:t>
      </w:r>
      <w:r w:rsidRPr="00160183">
        <w:rPr>
          <w:rStyle w:val="Bodytext2Italic"/>
          <w:rFonts w:eastAsia="Bookman Old Style"/>
          <w:sz w:val="22"/>
          <w:szCs w:val="22"/>
        </w:rPr>
        <w:t>классическом</w:t>
      </w:r>
      <w:r w:rsidRPr="00160183">
        <w:rPr>
          <w:rStyle w:val="Bodytext20"/>
          <w:rFonts w:eastAsia="Sylfaen"/>
          <w:sz w:val="22"/>
          <w:szCs w:val="22"/>
        </w:rPr>
        <w:t xml:space="preserve"> французском реализме Х</w:t>
      </w:r>
      <w:r w:rsidRPr="00160183">
        <w:rPr>
          <w:rStyle w:val="Bodytext20"/>
          <w:rFonts w:eastAsia="Sylfaen"/>
          <w:sz w:val="22"/>
          <w:szCs w:val="22"/>
          <w:lang w:val="fr-FR"/>
        </w:rPr>
        <w:t>I</w:t>
      </w:r>
      <w:r w:rsidRPr="00160183">
        <w:rPr>
          <w:rStyle w:val="Bodytext20"/>
          <w:rFonts w:eastAsia="Sylfaen"/>
          <w:sz w:val="22"/>
          <w:szCs w:val="22"/>
        </w:rPr>
        <w:t>Х века, который один только и мог быть известен Горькому 1890-х годов.</w:t>
      </w:r>
    </w:p>
  </w:footnote>
  <w:footnote w:id="16">
    <w:p w14:paraId="4C24EFD3" w14:textId="62C1BA75" w:rsidR="00160BA9" w:rsidRPr="00160183" w:rsidRDefault="00160BA9" w:rsidP="00160183">
      <w:pPr>
        <w:pStyle w:val="ab"/>
        <w:spacing w:line="360" w:lineRule="auto"/>
        <w:ind w:firstLine="709"/>
        <w:jc w:val="both"/>
        <w:rPr>
          <w:rFonts w:ascii="Times New Roman" w:hAnsi="Times New Roman" w:cs="Times New Roman"/>
          <w:sz w:val="22"/>
          <w:szCs w:val="22"/>
        </w:rPr>
      </w:pPr>
      <w:r w:rsidRPr="00160183">
        <w:rPr>
          <w:rStyle w:val="ad"/>
          <w:rFonts w:ascii="Times New Roman" w:hAnsi="Times New Roman" w:cs="Times New Roman"/>
          <w:sz w:val="22"/>
          <w:szCs w:val="22"/>
        </w:rPr>
        <w:footnoteRef/>
      </w:r>
      <w:r w:rsidRPr="00160183">
        <w:rPr>
          <w:rFonts w:ascii="Times New Roman" w:hAnsi="Times New Roman" w:cs="Times New Roman"/>
          <w:sz w:val="22"/>
          <w:szCs w:val="22"/>
        </w:rPr>
        <w:t xml:space="preserve"> </w:t>
      </w:r>
      <w:r w:rsidRPr="00160183">
        <w:rPr>
          <w:rStyle w:val="Bodytext20"/>
          <w:rFonts w:eastAsia="Sylfaen"/>
          <w:sz w:val="22"/>
          <w:szCs w:val="22"/>
        </w:rPr>
        <w:t xml:space="preserve">Об обстоятельствах написания и газетных публикациях рассказа, о благожелательных отзывах журналистов и первых читателей </w:t>
      </w:r>
      <w:r w:rsidRPr="00160183">
        <w:rPr>
          <w:rStyle w:val="Bodytext20"/>
          <w:rFonts w:eastAsiaTheme="minorEastAsia"/>
          <w:sz w:val="22"/>
          <w:szCs w:val="22"/>
        </w:rPr>
        <w:t xml:space="preserve">— </w:t>
      </w:r>
      <w:r w:rsidRPr="00160183">
        <w:rPr>
          <w:rStyle w:val="Bodytext20"/>
          <w:rFonts w:eastAsia="Sylfaen"/>
          <w:sz w:val="22"/>
          <w:szCs w:val="22"/>
        </w:rPr>
        <w:t xml:space="preserve">отзывах, гораздо более ранних и непосредственных, чем суждения и оценки «большой» критики после выхода в свет (1898) первого издания «Очерков </w:t>
      </w:r>
      <w:r w:rsidRPr="00160183">
        <w:rPr>
          <w:rFonts w:ascii="Times New Roman" w:eastAsia="Times New Roman" w:hAnsi="Times New Roman" w:cs="Times New Roman"/>
          <w:color w:val="000000"/>
          <w:sz w:val="22"/>
          <w:szCs w:val="22"/>
          <w:lang w:bidi="ru-RU"/>
        </w:rPr>
        <w:t xml:space="preserve">и </w:t>
      </w:r>
      <w:r w:rsidRPr="00160183">
        <w:rPr>
          <w:rStyle w:val="Bodytext20"/>
          <w:rFonts w:eastAsia="Sylfaen"/>
          <w:sz w:val="22"/>
          <w:szCs w:val="22"/>
        </w:rPr>
        <w:t xml:space="preserve">рассказов» писателя, см. [5, </w:t>
      </w:r>
      <w:r w:rsidR="00160183">
        <w:rPr>
          <w:rStyle w:val="Bodytext20"/>
          <w:rFonts w:eastAsia="Sylfaen"/>
          <w:sz w:val="22"/>
          <w:szCs w:val="22"/>
        </w:rPr>
        <w:t>с. </w:t>
      </w:r>
      <w:r w:rsidRPr="00160183">
        <w:rPr>
          <w:rStyle w:val="Bodytext20"/>
          <w:rFonts w:eastAsia="Sylfaen"/>
          <w:sz w:val="22"/>
          <w:szCs w:val="22"/>
        </w:rPr>
        <w:t>503</w:t>
      </w:r>
      <w:r w:rsidR="00160183">
        <w:rPr>
          <w:rFonts w:ascii="Times New Roman" w:hAnsi="Times New Roman" w:cs="Times New Roman"/>
          <w:sz w:val="22"/>
          <w:szCs w:val="22"/>
        </w:rPr>
        <w:t>–</w:t>
      </w:r>
      <w:r w:rsidRPr="00160183">
        <w:rPr>
          <w:rStyle w:val="Bodytext20"/>
          <w:rFonts w:eastAsia="Sylfaen"/>
          <w:sz w:val="22"/>
          <w:szCs w:val="22"/>
        </w:rPr>
        <w:t>506].</w:t>
      </w:r>
    </w:p>
  </w:footnote>
  <w:footnote w:id="17">
    <w:p w14:paraId="419EA39C" w14:textId="3D1B0713" w:rsidR="00160BA9" w:rsidRPr="00160183" w:rsidRDefault="00160BA9" w:rsidP="00160183">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 xml:space="preserve">Форма «обрамленного» повествования, или, иначе, «рассказа в рассказе», </w:t>
      </w:r>
      <w:r w:rsidRPr="00160183">
        <w:rPr>
          <w:rStyle w:val="Bodytext20"/>
          <w:rFonts w:eastAsia="Bookman Old Style"/>
          <w:sz w:val="22"/>
          <w:szCs w:val="22"/>
        </w:rPr>
        <w:t xml:space="preserve">— </w:t>
      </w:r>
      <w:r w:rsidRPr="00160183">
        <w:rPr>
          <w:rStyle w:val="Bodytext20"/>
          <w:rFonts w:eastAsia="Sylfaen"/>
          <w:sz w:val="22"/>
          <w:szCs w:val="22"/>
        </w:rPr>
        <w:t>одна из древнейших в мировой литературе. Достаточно вспомнить в этой связи такие величайшие шедевры, как «Одиссея» Гомера, «Декамерон» Боккаччо или арабский сказочный эпос «1001 ночь»; в лите</w:t>
      </w:r>
      <w:r w:rsidRPr="00160183">
        <w:rPr>
          <w:rStyle w:val="Bodytext20"/>
          <w:rFonts w:eastAsia="Sylfaen"/>
          <w:sz w:val="22"/>
          <w:szCs w:val="22"/>
        </w:rPr>
        <w:softHyphen/>
        <w:t xml:space="preserve">ратуре Нового времени — «Дон Кихот» Сервантеса или «Серапионовы братья» Гофмана; в русской классической литературе — «Бэла» и «Мцыри» Лермонтова, «Русские ночи» В. Ф. Одоевского, «Записки охотника» Тургенева, «Очарованный странник» Лескова. Но в высшей степени характерно, что почти всегда (в том числе и в приведенных примерах) эта форма </w:t>
      </w:r>
      <w:r w:rsidRPr="00160183">
        <w:rPr>
          <w:rStyle w:val="Bodytext2Italic"/>
          <w:rFonts w:eastAsia="Bookman Old Style"/>
          <w:sz w:val="22"/>
          <w:szCs w:val="22"/>
        </w:rPr>
        <w:t>сугубо формальна</w:t>
      </w:r>
      <w:r w:rsidRPr="00160183">
        <w:rPr>
          <w:rStyle w:val="Bodytext20"/>
          <w:rFonts w:eastAsia="Sylfaen"/>
          <w:sz w:val="22"/>
          <w:szCs w:val="22"/>
        </w:rPr>
        <w:t xml:space="preserve">, хотя как раз в русской литературе XIX века можно встретить случаи расширенного или, напротив, скрытого («снятого») использования ее художественных возможностей. Так, в расширенной функции «рамка» выступает в «Бежином луге» </w:t>
      </w:r>
      <w:r w:rsidRPr="00160183">
        <w:rPr>
          <w:rFonts w:ascii="Times New Roman" w:eastAsia="Times New Roman" w:hAnsi="Times New Roman" w:cs="Times New Roman"/>
          <w:color w:val="000000"/>
          <w:lang w:bidi="ru-RU"/>
        </w:rPr>
        <w:t xml:space="preserve">и </w:t>
      </w:r>
      <w:r w:rsidRPr="00160183">
        <w:rPr>
          <w:rStyle w:val="Bodytext20"/>
          <w:rFonts w:eastAsia="Sylfaen"/>
          <w:sz w:val="22"/>
          <w:szCs w:val="22"/>
        </w:rPr>
        <w:t xml:space="preserve">«Певцах» Тургенева; в «снятом» виде она формирует художественную целостность пушкинских «Повестей Ивана Петровича Белкина» и гоголевских «Вечеров на хуторе близ Диканьки». Как увидим далее, Горький, продолжая русскую традицию содержательного </w:t>
      </w:r>
      <w:r w:rsidRPr="00160183">
        <w:rPr>
          <w:rStyle w:val="Bodytext2Italic"/>
          <w:rFonts w:eastAsia="Bookman Old Style"/>
          <w:sz w:val="22"/>
          <w:szCs w:val="22"/>
        </w:rPr>
        <w:t>расширения</w:t>
      </w:r>
      <w:r w:rsidRPr="00160183">
        <w:rPr>
          <w:rStyle w:val="Bodytext20"/>
          <w:rFonts w:eastAsia="Sylfaen"/>
          <w:sz w:val="22"/>
          <w:szCs w:val="22"/>
        </w:rPr>
        <w:t xml:space="preserve"> «рамки», самобытно ее преобразует.</w:t>
      </w:r>
    </w:p>
  </w:footnote>
  <w:footnote w:id="18">
    <w:p w14:paraId="300FE305" w14:textId="6976FA52" w:rsidR="00160BA9" w:rsidRPr="00160183" w:rsidRDefault="00160BA9" w:rsidP="00160183">
      <w:pPr>
        <w:spacing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00160183">
        <w:rPr>
          <w:rStyle w:val="Bodytext20"/>
          <w:rFonts w:eastAsia="Sylfaen"/>
          <w:sz w:val="22"/>
          <w:szCs w:val="22"/>
        </w:rPr>
        <w:t>З</w:t>
      </w:r>
      <w:r w:rsidRPr="00160183">
        <w:rPr>
          <w:rStyle w:val="Bodytext20"/>
          <w:rFonts w:eastAsia="Sylfaen"/>
          <w:sz w:val="22"/>
          <w:szCs w:val="22"/>
        </w:rPr>
        <w:t>десь и далее все выделения в цитатах — мои.</w:t>
      </w:r>
    </w:p>
  </w:footnote>
  <w:footnote w:id="19">
    <w:p w14:paraId="5376A31F" w14:textId="0942F830" w:rsidR="00160BA9" w:rsidRPr="00160183" w:rsidRDefault="00160BA9" w:rsidP="00160183">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 xml:space="preserve">В IV акте пьесы «На дне» (1902) пьяный Сатин, вспоминая исчезнувшего из ночлежки странника Луку, повторяет, подражая его голосу, ответ последнего на вопрос: «Дед, </w:t>
      </w:r>
      <w:r w:rsidRPr="00160183">
        <w:rPr>
          <w:rStyle w:val="Bodytext2Italic"/>
          <w:rFonts w:eastAsia="Bookman Old Style"/>
          <w:sz w:val="22"/>
          <w:szCs w:val="22"/>
        </w:rPr>
        <w:t>зачем живут люди?»: «А</w:t>
      </w:r>
      <w:r w:rsidRPr="00160183">
        <w:rPr>
          <w:rStyle w:val="Bodytext20"/>
          <w:rFonts w:eastAsia="Sylfaen"/>
          <w:sz w:val="22"/>
          <w:szCs w:val="22"/>
        </w:rPr>
        <w:t xml:space="preserve"> — </w:t>
      </w:r>
      <w:r w:rsidRPr="00160183">
        <w:rPr>
          <w:rStyle w:val="Bodytext2Italic"/>
          <w:rFonts w:eastAsia="Bookman Old Style"/>
          <w:sz w:val="22"/>
          <w:szCs w:val="22"/>
        </w:rPr>
        <w:t>для лучшего люди-то живут</w:t>
      </w:r>
      <w:r w:rsidRPr="00160183">
        <w:rPr>
          <w:rStyle w:val="Bodytext20"/>
          <w:rFonts w:eastAsia="Sylfaen"/>
          <w:sz w:val="22"/>
          <w:szCs w:val="22"/>
        </w:rPr>
        <w:t xml:space="preserve"> &lt;...&gt;! Вот &lt;...&gt; живут столяры и всё — хлам-народ. И вот от них рождается &lt;…&gt; столяр, какого подобного и не видала земля &lt;...&gt; и нет ему во столярах равного. &lt;...&gt; и сразу дело на двадцать лет вперед двигает... &lt;...&gt; Всяк думает, что для себя проживает, ан выходит, что для лучшего! По сту лет... а может, и больше, </w:t>
      </w:r>
      <w:r w:rsidRPr="00160183">
        <w:rPr>
          <w:rStyle w:val="Bodytext2BoldItalic"/>
          <w:rFonts w:eastAsia="Bookman Old Style"/>
          <w:sz w:val="22"/>
          <w:szCs w:val="22"/>
        </w:rPr>
        <w:t>для лучшего человека живут!»</w:t>
      </w:r>
      <w:r w:rsidRPr="00160183">
        <w:rPr>
          <w:rStyle w:val="Bodytext2Bold"/>
          <w:rFonts w:eastAsiaTheme="minorEastAsia"/>
          <w:sz w:val="22"/>
          <w:szCs w:val="22"/>
        </w:rPr>
        <w:t xml:space="preserve"> </w:t>
      </w:r>
      <w:r w:rsidRPr="00160183">
        <w:rPr>
          <w:rStyle w:val="Bodytext20"/>
          <w:rFonts w:eastAsia="Sylfaen"/>
          <w:sz w:val="22"/>
          <w:szCs w:val="22"/>
        </w:rPr>
        <w:t>[1; т. 7, с. 173</w:t>
      </w:r>
      <w:r w:rsidR="00160183">
        <w:rPr>
          <w:rFonts w:ascii="Times New Roman" w:hAnsi="Times New Roman" w:cs="Times New Roman"/>
        </w:rPr>
        <w:t>–</w:t>
      </w:r>
      <w:r w:rsidRPr="00160183">
        <w:rPr>
          <w:rStyle w:val="Bodytext20"/>
          <w:rFonts w:eastAsia="Sylfaen"/>
          <w:sz w:val="22"/>
          <w:szCs w:val="22"/>
        </w:rPr>
        <w:t>174].</w:t>
      </w:r>
    </w:p>
  </w:footnote>
  <w:footnote w:id="20">
    <w:p w14:paraId="6966E945" w14:textId="5C3E6C80" w:rsidR="00160183" w:rsidRPr="00160183" w:rsidRDefault="00160183" w:rsidP="00DE1E48">
      <w:pPr>
        <w:spacing w:after="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rPr>
        <w:t>Деталь немаловажная: отец обязан был защищать честь дочери; Лойко попытался ночью обольстить Рад</w:t>
      </w:r>
      <w:r w:rsidR="00DE1E48">
        <w:rPr>
          <w:rStyle w:val="Bodytext20"/>
          <w:rFonts w:eastAsia="Sylfaen"/>
          <w:sz w:val="22"/>
          <w:szCs w:val="22"/>
        </w:rPr>
        <w:t>ду и от нее получил в ответ «ко</w:t>
      </w:r>
      <w:r w:rsidRPr="00160183">
        <w:rPr>
          <w:rStyle w:val="Bodytext20"/>
          <w:rFonts w:eastAsia="Sylfaen"/>
          <w:sz w:val="22"/>
          <w:szCs w:val="22"/>
        </w:rPr>
        <w:t xml:space="preserve">пытом» по голове; так что улыбка Данилы означает и </w:t>
      </w:r>
      <w:r w:rsidR="00DE1E48">
        <w:rPr>
          <w:rStyle w:val="Bodytext20"/>
          <w:rFonts w:eastAsia="Sylfaen"/>
          <w:sz w:val="22"/>
          <w:szCs w:val="22"/>
        </w:rPr>
        <w:t>горделивое одобре</w:t>
      </w:r>
      <w:r w:rsidRPr="00160183">
        <w:rPr>
          <w:rStyle w:val="Bodytext20"/>
          <w:rFonts w:eastAsia="Sylfaen"/>
          <w:sz w:val="22"/>
          <w:szCs w:val="22"/>
        </w:rPr>
        <w:t>ние поведения дочери, и в то же время не менее горделивое одобрение чувств и домогательств Зобара.</w:t>
      </w:r>
    </w:p>
  </w:footnote>
  <w:footnote w:id="21">
    <w:p w14:paraId="600CF809" w14:textId="2E5818AA" w:rsidR="00160183" w:rsidRPr="00160183" w:rsidRDefault="00160183" w:rsidP="00160183">
      <w:pPr>
        <w:spacing w:after="280" w:line="360" w:lineRule="auto"/>
        <w:ind w:firstLine="709"/>
        <w:jc w:val="both"/>
        <w:rPr>
          <w:rFonts w:ascii="Times New Roman" w:hAnsi="Times New Roman" w:cs="Times New Roman"/>
        </w:rPr>
      </w:pPr>
      <w:r w:rsidRPr="00160183">
        <w:rPr>
          <w:rStyle w:val="ad"/>
          <w:rFonts w:ascii="Times New Roman" w:hAnsi="Times New Roman" w:cs="Times New Roman"/>
        </w:rPr>
        <w:footnoteRef/>
      </w:r>
      <w:r w:rsidRPr="00160183">
        <w:rPr>
          <w:rFonts w:ascii="Times New Roman" w:hAnsi="Times New Roman" w:cs="Times New Roman"/>
        </w:rPr>
        <w:t xml:space="preserve"> </w:t>
      </w:r>
      <w:r w:rsidRPr="00160183">
        <w:rPr>
          <w:rStyle w:val="Bodytext20"/>
          <w:rFonts w:eastAsia="Sylfaen"/>
          <w:sz w:val="22"/>
          <w:szCs w:val="22"/>
          <w:lang w:val="en-US"/>
        </w:rPr>
        <w:t>Pointe</w:t>
      </w:r>
      <w:r w:rsidRPr="00160183">
        <w:rPr>
          <w:rStyle w:val="Bodytext20"/>
          <w:rFonts w:eastAsia="Sylfaen"/>
          <w:sz w:val="22"/>
          <w:szCs w:val="22"/>
        </w:rPr>
        <w:t xml:space="preserve"> — </w:t>
      </w:r>
      <w:r w:rsidRPr="00DE1E48">
        <w:rPr>
          <w:rStyle w:val="Bodytext20"/>
          <w:rFonts w:eastAsia="Sylfaen"/>
          <w:sz w:val="22"/>
          <w:szCs w:val="22"/>
        </w:rPr>
        <w:t>франц.</w:t>
      </w:r>
      <w:r w:rsidRPr="00160183">
        <w:rPr>
          <w:rStyle w:val="Bodytext20"/>
          <w:rFonts w:eastAsia="Sylfaen"/>
          <w:sz w:val="22"/>
          <w:szCs w:val="22"/>
        </w:rPr>
        <w:t xml:space="preserve">: кончик, верхушка, остриё («шпилька» — в применении О. Брика к разрешающему сюжет событию); в данном случае — внезапная, неожиданная и в то же время эффектная концовка действия. Согласно А. А. Реформатскому, цитируемому Л. С. Выготским, характерный композиционный признак </w:t>
      </w:r>
      <w:r w:rsidRPr="00160183">
        <w:rPr>
          <w:rStyle w:val="Bodytext2Italic"/>
          <w:rFonts w:eastAsia="Bookman Old Style"/>
          <w:sz w:val="22"/>
          <w:szCs w:val="22"/>
        </w:rPr>
        <w:t>новеллы</w:t>
      </w:r>
      <w:r w:rsidRPr="00160183">
        <w:rPr>
          <w:rStyle w:val="Bodytext20"/>
          <w:rFonts w:eastAsia="Sylfaen"/>
          <w:sz w:val="22"/>
          <w:szCs w:val="22"/>
        </w:rPr>
        <w:t xml:space="preserve"> как жанровой разновидности ма</w:t>
      </w:r>
      <w:r w:rsidRPr="00160183">
        <w:rPr>
          <w:rStyle w:val="Bodytext20"/>
          <w:rFonts w:eastAsia="Sylfaen"/>
          <w:sz w:val="22"/>
          <w:szCs w:val="22"/>
        </w:rPr>
        <w:softHyphen/>
        <w:t>лой повествовательной формы (рассказа) [6, с. 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E12"/>
    <w:multiLevelType w:val="hybridMultilevel"/>
    <w:tmpl w:val="C0946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B3A5F"/>
    <w:multiLevelType w:val="multilevel"/>
    <w:tmpl w:val="2A600ABC"/>
    <w:lvl w:ilvl="0">
      <w:start w:val="1"/>
      <w:numFmt w:val="decimal"/>
      <w:lvlText w:val="%1."/>
      <w:lvlJc w:val="left"/>
      <w:rPr>
        <w:rFonts w:ascii="Times New Roman" w:eastAsia="Times New Roman" w:hAnsi="Times New Roman" w:cs="Times New Roman"/>
        <w:b w:val="0"/>
        <w:bCs w:val="0"/>
        <w:i w:val="0"/>
        <w:iCs w:val="0"/>
        <w:smallCaps w:val="0"/>
        <w:strike w:val="0"/>
        <w:color w:val="111112"/>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2F58AE"/>
    <w:multiLevelType w:val="hybridMultilevel"/>
    <w:tmpl w:val="ADAAF29E"/>
    <w:lvl w:ilvl="0" w:tplc="8516FE98">
      <w:numFmt w:val="bullet"/>
      <w:lvlText w:val="—"/>
      <w:lvlJc w:val="left"/>
      <w:pPr>
        <w:ind w:left="1920" w:hanging="360"/>
      </w:pPr>
      <w:rPr>
        <w:rFonts w:ascii="Times New Roman" w:eastAsia="Bookman Old Style"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15:restartNumberingAfterBreak="0">
    <w:nsid w:val="21474E54"/>
    <w:multiLevelType w:val="hybridMultilevel"/>
    <w:tmpl w:val="46E8B43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646F5"/>
    <w:multiLevelType w:val="hybridMultilevel"/>
    <w:tmpl w:val="B3A411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41471"/>
    <w:multiLevelType w:val="hybridMultilevel"/>
    <w:tmpl w:val="BAC007B4"/>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6" w15:restartNumberingAfterBreak="0">
    <w:nsid w:val="35F943E8"/>
    <w:multiLevelType w:val="hybridMultilevel"/>
    <w:tmpl w:val="C3E49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0D1850"/>
    <w:multiLevelType w:val="singleLevel"/>
    <w:tmpl w:val="CE66C492"/>
    <w:lvl w:ilvl="0">
      <w:numFmt w:val="bullet"/>
      <w:lvlText w:val="-"/>
      <w:lvlJc w:val="left"/>
    </w:lvl>
  </w:abstractNum>
  <w:abstractNum w:abstractNumId="8" w15:restartNumberingAfterBreak="0">
    <w:nsid w:val="46AA2FC1"/>
    <w:multiLevelType w:val="hybridMultilevel"/>
    <w:tmpl w:val="5A18D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2F7029"/>
    <w:multiLevelType w:val="hybridMultilevel"/>
    <w:tmpl w:val="83CEFCFA"/>
    <w:lvl w:ilvl="0" w:tplc="6596C386">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5371787"/>
    <w:multiLevelType w:val="hybridMultilevel"/>
    <w:tmpl w:val="A5F66D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9"/>
  </w:num>
  <w:num w:numId="5">
    <w:abstractNumId w:val="10"/>
  </w:num>
  <w:num w:numId="6">
    <w:abstractNumId w:val="4"/>
  </w:num>
  <w:num w:numId="7">
    <w:abstractNumId w:val="5"/>
  </w:num>
  <w:num w:numId="8">
    <w:abstractNumId w:val="1"/>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6B"/>
    <w:rsid w:val="000B766F"/>
    <w:rsid w:val="00160183"/>
    <w:rsid w:val="00160BA9"/>
    <w:rsid w:val="0018575E"/>
    <w:rsid w:val="001C6529"/>
    <w:rsid w:val="00341B31"/>
    <w:rsid w:val="00385D50"/>
    <w:rsid w:val="003B1376"/>
    <w:rsid w:val="003C3512"/>
    <w:rsid w:val="003F6A0E"/>
    <w:rsid w:val="00493B57"/>
    <w:rsid w:val="00620D3F"/>
    <w:rsid w:val="006944CB"/>
    <w:rsid w:val="00722BBC"/>
    <w:rsid w:val="007B1C92"/>
    <w:rsid w:val="009273F6"/>
    <w:rsid w:val="00996D7F"/>
    <w:rsid w:val="00C00C5C"/>
    <w:rsid w:val="00D95F6B"/>
    <w:rsid w:val="00DD421E"/>
    <w:rsid w:val="00DE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37FF"/>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0E"/>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3F6A0E"/>
    <w:pPr>
      <w:spacing w:after="0" w:line="240" w:lineRule="auto"/>
    </w:pPr>
    <w:rPr>
      <w:rFonts w:ascii="Bookman Old Style" w:eastAsia="Bookman Old Style" w:hAnsi="Bookman Old Style" w:cs="Bookman Old Style"/>
      <w:sz w:val="20"/>
      <w:szCs w:val="20"/>
    </w:rPr>
  </w:style>
  <w:style w:type="paragraph" w:customStyle="1" w:styleId="Style1">
    <w:name w:val="Style1"/>
    <w:basedOn w:val="a"/>
    <w:rsid w:val="003F6A0E"/>
    <w:pPr>
      <w:spacing w:after="0" w:line="240" w:lineRule="auto"/>
    </w:pPr>
    <w:rPr>
      <w:rFonts w:ascii="Bookman Old Style" w:eastAsia="Bookman Old Style" w:hAnsi="Bookman Old Style" w:cs="Bookman Old Style"/>
      <w:sz w:val="20"/>
      <w:szCs w:val="20"/>
    </w:rPr>
  </w:style>
  <w:style w:type="paragraph" w:customStyle="1" w:styleId="Style2">
    <w:name w:val="Style2"/>
    <w:basedOn w:val="a"/>
    <w:rsid w:val="003F6A0E"/>
    <w:pPr>
      <w:spacing w:after="0" w:line="240" w:lineRule="auto"/>
    </w:pPr>
    <w:rPr>
      <w:rFonts w:ascii="Bookman Old Style" w:eastAsia="Bookman Old Style" w:hAnsi="Bookman Old Style" w:cs="Bookman Old Style"/>
      <w:sz w:val="20"/>
      <w:szCs w:val="20"/>
    </w:rPr>
  </w:style>
  <w:style w:type="paragraph" w:customStyle="1" w:styleId="Style3">
    <w:name w:val="Style3"/>
    <w:basedOn w:val="a"/>
    <w:rsid w:val="003F6A0E"/>
    <w:pPr>
      <w:spacing w:after="0" w:line="349" w:lineRule="exact"/>
      <w:ind w:firstLine="715"/>
    </w:pPr>
    <w:rPr>
      <w:rFonts w:ascii="Bookman Old Style" w:eastAsia="Bookman Old Style" w:hAnsi="Bookman Old Style" w:cs="Bookman Old Style"/>
      <w:sz w:val="20"/>
      <w:szCs w:val="20"/>
    </w:rPr>
  </w:style>
  <w:style w:type="paragraph" w:customStyle="1" w:styleId="Style9">
    <w:name w:val="Style9"/>
    <w:basedOn w:val="a"/>
    <w:rsid w:val="003F6A0E"/>
    <w:pPr>
      <w:spacing w:after="0" w:line="240" w:lineRule="auto"/>
    </w:pPr>
    <w:rPr>
      <w:rFonts w:ascii="Bookman Old Style" w:eastAsia="Bookman Old Style" w:hAnsi="Bookman Old Style" w:cs="Bookman Old Style"/>
      <w:sz w:val="20"/>
      <w:szCs w:val="20"/>
    </w:rPr>
  </w:style>
  <w:style w:type="paragraph" w:customStyle="1" w:styleId="Style14">
    <w:name w:val="Style14"/>
    <w:basedOn w:val="a"/>
    <w:rsid w:val="003F6A0E"/>
    <w:pPr>
      <w:spacing w:after="0" w:line="240" w:lineRule="auto"/>
      <w:jc w:val="both"/>
    </w:pPr>
    <w:rPr>
      <w:rFonts w:ascii="Bookman Old Style" w:eastAsia="Bookman Old Style" w:hAnsi="Bookman Old Style" w:cs="Bookman Old Style"/>
      <w:sz w:val="20"/>
      <w:szCs w:val="20"/>
    </w:rPr>
  </w:style>
  <w:style w:type="paragraph" w:customStyle="1" w:styleId="Style15">
    <w:name w:val="Style15"/>
    <w:basedOn w:val="a"/>
    <w:rsid w:val="003F6A0E"/>
    <w:pPr>
      <w:spacing w:after="0" w:line="348" w:lineRule="exact"/>
    </w:pPr>
    <w:rPr>
      <w:rFonts w:ascii="Bookman Old Style" w:eastAsia="Bookman Old Style" w:hAnsi="Bookman Old Style" w:cs="Bookman Old Style"/>
      <w:sz w:val="20"/>
      <w:szCs w:val="20"/>
    </w:rPr>
  </w:style>
  <w:style w:type="paragraph" w:customStyle="1" w:styleId="Style116">
    <w:name w:val="Style116"/>
    <w:basedOn w:val="a"/>
    <w:rsid w:val="003F6A0E"/>
    <w:pPr>
      <w:spacing w:after="0" w:line="348" w:lineRule="exact"/>
      <w:ind w:firstLine="864"/>
    </w:pPr>
    <w:rPr>
      <w:rFonts w:ascii="Bookman Old Style" w:eastAsia="Bookman Old Style" w:hAnsi="Bookman Old Style" w:cs="Bookman Old Style"/>
      <w:sz w:val="20"/>
      <w:szCs w:val="20"/>
    </w:rPr>
  </w:style>
  <w:style w:type="paragraph" w:customStyle="1" w:styleId="Style21">
    <w:name w:val="Style21"/>
    <w:basedOn w:val="a"/>
    <w:rsid w:val="003F6A0E"/>
    <w:pPr>
      <w:spacing w:after="0" w:line="355" w:lineRule="exact"/>
      <w:ind w:firstLine="739"/>
      <w:jc w:val="both"/>
    </w:pPr>
    <w:rPr>
      <w:rFonts w:ascii="Bookman Old Style" w:eastAsia="Bookman Old Style" w:hAnsi="Bookman Old Style" w:cs="Bookman Old Style"/>
      <w:sz w:val="20"/>
      <w:szCs w:val="20"/>
    </w:rPr>
  </w:style>
  <w:style w:type="paragraph" w:customStyle="1" w:styleId="Style24">
    <w:name w:val="Style24"/>
    <w:basedOn w:val="a"/>
    <w:rsid w:val="003F6A0E"/>
    <w:pPr>
      <w:spacing w:after="0" w:line="336" w:lineRule="exact"/>
      <w:jc w:val="both"/>
    </w:pPr>
    <w:rPr>
      <w:rFonts w:ascii="Bookman Old Style" w:eastAsia="Bookman Old Style" w:hAnsi="Bookman Old Style" w:cs="Bookman Old Style"/>
      <w:sz w:val="20"/>
      <w:szCs w:val="20"/>
    </w:rPr>
  </w:style>
  <w:style w:type="paragraph" w:customStyle="1" w:styleId="Style102">
    <w:name w:val="Style102"/>
    <w:basedOn w:val="a"/>
    <w:rsid w:val="003F6A0E"/>
    <w:pPr>
      <w:spacing w:after="0" w:line="240" w:lineRule="auto"/>
    </w:pPr>
    <w:rPr>
      <w:rFonts w:ascii="Bookman Old Style" w:eastAsia="Bookman Old Style" w:hAnsi="Bookman Old Style" w:cs="Bookman Old Style"/>
      <w:sz w:val="20"/>
      <w:szCs w:val="20"/>
    </w:rPr>
  </w:style>
  <w:style w:type="paragraph" w:customStyle="1" w:styleId="Style61">
    <w:name w:val="Style61"/>
    <w:basedOn w:val="a"/>
    <w:rsid w:val="003F6A0E"/>
    <w:pPr>
      <w:spacing w:after="0" w:line="346" w:lineRule="exact"/>
      <w:ind w:firstLine="576"/>
    </w:pPr>
    <w:rPr>
      <w:rFonts w:ascii="Bookman Old Style" w:eastAsia="Bookman Old Style" w:hAnsi="Bookman Old Style" w:cs="Bookman Old Style"/>
      <w:sz w:val="20"/>
      <w:szCs w:val="20"/>
    </w:rPr>
  </w:style>
  <w:style w:type="paragraph" w:customStyle="1" w:styleId="Style173">
    <w:name w:val="Style173"/>
    <w:basedOn w:val="a"/>
    <w:rsid w:val="003F6A0E"/>
    <w:pPr>
      <w:spacing w:after="0" w:line="360" w:lineRule="exact"/>
    </w:pPr>
    <w:rPr>
      <w:rFonts w:ascii="Bookman Old Style" w:eastAsia="Bookman Old Style" w:hAnsi="Bookman Old Style" w:cs="Bookman Old Style"/>
      <w:sz w:val="20"/>
      <w:szCs w:val="20"/>
    </w:rPr>
  </w:style>
  <w:style w:type="paragraph" w:customStyle="1" w:styleId="Style30">
    <w:name w:val="Style30"/>
    <w:basedOn w:val="a"/>
    <w:rsid w:val="003F6A0E"/>
    <w:pPr>
      <w:spacing w:after="0" w:line="348" w:lineRule="exact"/>
      <w:ind w:firstLine="773"/>
    </w:pPr>
    <w:rPr>
      <w:rFonts w:ascii="Bookman Old Style" w:eastAsia="Bookman Old Style" w:hAnsi="Bookman Old Style" w:cs="Bookman Old Style"/>
      <w:sz w:val="20"/>
      <w:szCs w:val="20"/>
    </w:rPr>
  </w:style>
  <w:style w:type="paragraph" w:customStyle="1" w:styleId="Style89">
    <w:name w:val="Style89"/>
    <w:basedOn w:val="a"/>
    <w:rsid w:val="003F6A0E"/>
    <w:pPr>
      <w:spacing w:after="0" w:line="240" w:lineRule="auto"/>
    </w:pPr>
    <w:rPr>
      <w:rFonts w:ascii="Bookman Old Style" w:eastAsia="Bookman Old Style" w:hAnsi="Bookman Old Style" w:cs="Bookman Old Style"/>
      <w:sz w:val="20"/>
      <w:szCs w:val="20"/>
    </w:rPr>
  </w:style>
  <w:style w:type="character" w:customStyle="1" w:styleId="CharStyle0">
    <w:name w:val="CharStyle0"/>
    <w:basedOn w:val="a0"/>
    <w:rsid w:val="003F6A0E"/>
    <w:rPr>
      <w:rFonts w:ascii="Sylfaen" w:eastAsia="Sylfaen" w:hAnsi="Sylfaen" w:cs="Sylfaen"/>
      <w:b w:val="0"/>
      <w:bCs w:val="0"/>
      <w:i w:val="0"/>
      <w:iCs w:val="0"/>
      <w:smallCaps w:val="0"/>
      <w:sz w:val="28"/>
      <w:szCs w:val="28"/>
    </w:rPr>
  </w:style>
  <w:style w:type="character" w:customStyle="1" w:styleId="CharStyle1">
    <w:name w:val="CharStyle1"/>
    <w:basedOn w:val="a0"/>
    <w:rsid w:val="003F6A0E"/>
    <w:rPr>
      <w:rFonts w:ascii="Sylfaen" w:eastAsia="Sylfaen" w:hAnsi="Sylfaen" w:cs="Sylfaen"/>
      <w:b w:val="0"/>
      <w:bCs w:val="0"/>
      <w:i w:val="0"/>
      <w:iCs w:val="0"/>
      <w:smallCaps/>
      <w:sz w:val="24"/>
      <w:szCs w:val="24"/>
    </w:rPr>
  </w:style>
  <w:style w:type="character" w:customStyle="1" w:styleId="CharStyle4">
    <w:name w:val="CharStyle4"/>
    <w:basedOn w:val="a0"/>
    <w:rsid w:val="003F6A0E"/>
    <w:rPr>
      <w:rFonts w:ascii="Cambria" w:eastAsia="Cambria" w:hAnsi="Cambria" w:cs="Cambria"/>
      <w:b/>
      <w:bCs/>
      <w:i/>
      <w:iCs/>
      <w:smallCaps w:val="0"/>
      <w:sz w:val="8"/>
      <w:szCs w:val="8"/>
    </w:rPr>
  </w:style>
  <w:style w:type="character" w:customStyle="1" w:styleId="CharStyle5">
    <w:name w:val="CharStyle5"/>
    <w:basedOn w:val="a0"/>
    <w:rsid w:val="003F6A0E"/>
    <w:rPr>
      <w:rFonts w:ascii="Corbel" w:eastAsia="Corbel" w:hAnsi="Corbel" w:cs="Corbel"/>
      <w:b w:val="0"/>
      <w:bCs w:val="0"/>
      <w:i w:val="0"/>
      <w:iCs w:val="0"/>
      <w:smallCaps w:val="0"/>
      <w:sz w:val="8"/>
      <w:szCs w:val="8"/>
    </w:rPr>
  </w:style>
  <w:style w:type="character" w:customStyle="1" w:styleId="CharStyle6">
    <w:name w:val="CharStyle6"/>
    <w:basedOn w:val="a0"/>
    <w:rsid w:val="003F6A0E"/>
    <w:rPr>
      <w:rFonts w:ascii="Candara" w:eastAsia="Candara" w:hAnsi="Candara" w:cs="Candara"/>
      <w:b/>
      <w:bCs/>
      <w:i w:val="0"/>
      <w:iCs w:val="0"/>
      <w:smallCaps w:val="0"/>
      <w:spacing w:val="140"/>
      <w:sz w:val="8"/>
      <w:szCs w:val="8"/>
    </w:rPr>
  </w:style>
  <w:style w:type="character" w:customStyle="1" w:styleId="CharStyle14">
    <w:name w:val="CharStyle14"/>
    <w:basedOn w:val="a0"/>
    <w:rsid w:val="003F6A0E"/>
    <w:rPr>
      <w:rFonts w:ascii="Bookman Old Style" w:eastAsia="Bookman Old Style" w:hAnsi="Bookman Old Style" w:cs="Bookman Old Style"/>
      <w:b w:val="0"/>
      <w:bCs w:val="0"/>
      <w:i w:val="0"/>
      <w:iCs w:val="0"/>
      <w:smallCaps w:val="0"/>
      <w:sz w:val="20"/>
      <w:szCs w:val="20"/>
    </w:rPr>
  </w:style>
  <w:style w:type="character" w:customStyle="1" w:styleId="CharStyle34">
    <w:name w:val="CharStyle34"/>
    <w:basedOn w:val="a0"/>
    <w:rsid w:val="003F6A0E"/>
    <w:rPr>
      <w:rFonts w:ascii="Sylfaen" w:eastAsia="Sylfaen" w:hAnsi="Sylfaen" w:cs="Sylfaen"/>
      <w:b/>
      <w:bCs/>
      <w:i/>
      <w:iCs/>
      <w:smallCaps w:val="0"/>
      <w:sz w:val="26"/>
      <w:szCs w:val="26"/>
    </w:rPr>
  </w:style>
  <w:style w:type="character" w:customStyle="1" w:styleId="CharStyle56">
    <w:name w:val="CharStyle56"/>
    <w:basedOn w:val="a0"/>
    <w:rsid w:val="003F6A0E"/>
    <w:rPr>
      <w:rFonts w:ascii="Bookman Old Style" w:eastAsia="Bookman Old Style" w:hAnsi="Bookman Old Style" w:cs="Bookman Old Style"/>
      <w:b w:val="0"/>
      <w:bCs w:val="0"/>
      <w:i w:val="0"/>
      <w:iCs w:val="0"/>
      <w:smallCaps w:val="0"/>
      <w:sz w:val="22"/>
      <w:szCs w:val="22"/>
    </w:rPr>
  </w:style>
  <w:style w:type="character" w:customStyle="1" w:styleId="CharStyle64">
    <w:name w:val="CharStyle64"/>
    <w:basedOn w:val="a0"/>
    <w:rsid w:val="003F6A0E"/>
    <w:rPr>
      <w:rFonts w:ascii="Bookman Old Style" w:eastAsia="Bookman Old Style" w:hAnsi="Bookman Old Style" w:cs="Bookman Old Style"/>
      <w:b w:val="0"/>
      <w:bCs w:val="0"/>
      <w:i/>
      <w:iCs/>
      <w:smallCaps w:val="0"/>
      <w:sz w:val="20"/>
      <w:szCs w:val="20"/>
    </w:rPr>
  </w:style>
  <w:style w:type="character" w:customStyle="1" w:styleId="CharStyle80">
    <w:name w:val="CharStyle80"/>
    <w:basedOn w:val="a0"/>
    <w:rsid w:val="003F6A0E"/>
    <w:rPr>
      <w:rFonts w:ascii="Bookman Old Style" w:eastAsia="Bookman Old Style" w:hAnsi="Bookman Old Style" w:cs="Bookman Old Style"/>
      <w:b w:val="0"/>
      <w:bCs w:val="0"/>
      <w:i w:val="0"/>
      <w:iCs w:val="0"/>
      <w:smallCaps w:val="0"/>
      <w:sz w:val="22"/>
      <w:szCs w:val="22"/>
    </w:rPr>
  </w:style>
  <w:style w:type="character" w:customStyle="1" w:styleId="CharStyle82">
    <w:name w:val="CharStyle82"/>
    <w:basedOn w:val="a0"/>
    <w:rsid w:val="003F6A0E"/>
    <w:rPr>
      <w:rFonts w:ascii="Bookman Old Style" w:eastAsia="Bookman Old Style" w:hAnsi="Bookman Old Style" w:cs="Bookman Old Style"/>
      <w:b w:val="0"/>
      <w:bCs w:val="0"/>
      <w:i w:val="0"/>
      <w:iCs w:val="0"/>
      <w:smallCaps w:val="0"/>
      <w:spacing w:val="10"/>
      <w:sz w:val="20"/>
      <w:szCs w:val="20"/>
    </w:rPr>
  </w:style>
  <w:style w:type="character" w:customStyle="1" w:styleId="CharStyle106">
    <w:name w:val="CharStyle106"/>
    <w:basedOn w:val="a0"/>
    <w:rsid w:val="003F6A0E"/>
    <w:rPr>
      <w:rFonts w:ascii="Cambria" w:eastAsia="Cambria" w:hAnsi="Cambria" w:cs="Cambria"/>
      <w:b w:val="0"/>
      <w:bCs w:val="0"/>
      <w:i/>
      <w:iCs/>
      <w:smallCaps w:val="0"/>
      <w:sz w:val="48"/>
      <w:szCs w:val="48"/>
    </w:rPr>
  </w:style>
  <w:style w:type="character" w:customStyle="1" w:styleId="CharStyle119">
    <w:name w:val="CharStyle119"/>
    <w:basedOn w:val="a0"/>
    <w:rsid w:val="003F6A0E"/>
    <w:rPr>
      <w:rFonts w:ascii="Bookman Old Style" w:eastAsia="Bookman Old Style" w:hAnsi="Bookman Old Style" w:cs="Bookman Old Style"/>
      <w:b w:val="0"/>
      <w:bCs w:val="0"/>
      <w:i w:val="0"/>
      <w:iCs w:val="0"/>
      <w:smallCaps w:val="0"/>
      <w:spacing w:val="-30"/>
      <w:w w:val="150"/>
      <w:sz w:val="28"/>
      <w:szCs w:val="28"/>
    </w:rPr>
  </w:style>
  <w:style w:type="character" w:customStyle="1" w:styleId="CharStyle131">
    <w:name w:val="CharStyle131"/>
    <w:basedOn w:val="a0"/>
    <w:rsid w:val="003F6A0E"/>
    <w:rPr>
      <w:rFonts w:ascii="Bookman Old Style" w:eastAsia="Bookman Old Style" w:hAnsi="Bookman Old Style" w:cs="Bookman Old Style"/>
      <w:b/>
      <w:bCs/>
      <w:i w:val="0"/>
      <w:iCs w:val="0"/>
      <w:smallCaps w:val="0"/>
      <w:sz w:val="10"/>
      <w:szCs w:val="10"/>
    </w:rPr>
  </w:style>
  <w:style w:type="character" w:customStyle="1" w:styleId="CharStyle135">
    <w:name w:val="CharStyle135"/>
    <w:basedOn w:val="a0"/>
    <w:rsid w:val="003F6A0E"/>
    <w:rPr>
      <w:rFonts w:ascii="Constantia" w:eastAsia="Constantia" w:hAnsi="Constantia" w:cs="Constantia"/>
      <w:b w:val="0"/>
      <w:bCs w:val="0"/>
      <w:i/>
      <w:iCs/>
      <w:smallCaps w:val="0"/>
      <w:sz w:val="20"/>
      <w:szCs w:val="20"/>
    </w:rPr>
  </w:style>
  <w:style w:type="character" w:customStyle="1" w:styleId="CharStyle139">
    <w:name w:val="CharStyle139"/>
    <w:basedOn w:val="a0"/>
    <w:rsid w:val="003F6A0E"/>
    <w:rPr>
      <w:rFonts w:ascii="Bookman Old Style" w:eastAsia="Bookman Old Style" w:hAnsi="Bookman Old Style" w:cs="Bookman Old Style"/>
      <w:b/>
      <w:bCs/>
      <w:i w:val="0"/>
      <w:iCs w:val="0"/>
      <w:smallCaps w:val="0"/>
      <w:sz w:val="18"/>
      <w:szCs w:val="18"/>
    </w:rPr>
  </w:style>
  <w:style w:type="character" w:customStyle="1" w:styleId="CharStyle146">
    <w:name w:val="CharStyle146"/>
    <w:basedOn w:val="a0"/>
    <w:rsid w:val="003F6A0E"/>
    <w:rPr>
      <w:rFonts w:ascii="Bookman Old Style" w:eastAsia="Bookman Old Style" w:hAnsi="Bookman Old Style" w:cs="Bookman Old Style"/>
      <w:b w:val="0"/>
      <w:bCs w:val="0"/>
      <w:i w:val="0"/>
      <w:iCs w:val="0"/>
      <w:smallCaps/>
      <w:spacing w:val="20"/>
      <w:sz w:val="20"/>
      <w:szCs w:val="20"/>
    </w:rPr>
  </w:style>
  <w:style w:type="character" w:customStyle="1" w:styleId="CharStyle150">
    <w:name w:val="CharStyle150"/>
    <w:basedOn w:val="a0"/>
    <w:rsid w:val="003F6A0E"/>
    <w:rPr>
      <w:rFonts w:ascii="Book Antiqua" w:eastAsia="Book Antiqua" w:hAnsi="Book Antiqua" w:cs="Book Antiqua"/>
      <w:b w:val="0"/>
      <w:bCs w:val="0"/>
      <w:i/>
      <w:iCs/>
      <w:smallCaps w:val="0"/>
      <w:spacing w:val="40"/>
      <w:sz w:val="22"/>
      <w:szCs w:val="22"/>
    </w:rPr>
  </w:style>
  <w:style w:type="character" w:customStyle="1" w:styleId="CharStyle151">
    <w:name w:val="CharStyle151"/>
    <w:basedOn w:val="a0"/>
    <w:rsid w:val="003F6A0E"/>
    <w:rPr>
      <w:rFonts w:ascii="Bookman Old Style" w:eastAsia="Bookman Old Style" w:hAnsi="Bookman Old Style" w:cs="Bookman Old Style"/>
      <w:b w:val="0"/>
      <w:bCs w:val="0"/>
      <w:i w:val="0"/>
      <w:iCs w:val="0"/>
      <w:smallCaps w:val="0"/>
      <w:spacing w:val="-10"/>
      <w:sz w:val="14"/>
      <w:szCs w:val="14"/>
    </w:rPr>
  </w:style>
  <w:style w:type="character" w:customStyle="1" w:styleId="CharStyle156">
    <w:name w:val="CharStyle156"/>
    <w:basedOn w:val="a0"/>
    <w:rsid w:val="003F6A0E"/>
    <w:rPr>
      <w:rFonts w:ascii="Arial Narrow" w:eastAsia="Arial Narrow" w:hAnsi="Arial Narrow" w:cs="Arial Narrow"/>
      <w:b w:val="0"/>
      <w:bCs w:val="0"/>
      <w:i w:val="0"/>
      <w:iCs w:val="0"/>
      <w:smallCaps w:val="0"/>
      <w:spacing w:val="-10"/>
      <w:sz w:val="30"/>
      <w:szCs w:val="30"/>
    </w:rPr>
  </w:style>
  <w:style w:type="character" w:customStyle="1" w:styleId="CharStyle158">
    <w:name w:val="CharStyle158"/>
    <w:basedOn w:val="a0"/>
    <w:rsid w:val="003F6A0E"/>
    <w:rPr>
      <w:rFonts w:ascii="Bookman Old Style" w:eastAsia="Bookman Old Style" w:hAnsi="Bookman Old Style" w:cs="Bookman Old Style"/>
      <w:b/>
      <w:bCs/>
      <w:i w:val="0"/>
      <w:iCs w:val="0"/>
      <w:smallCaps w:val="0"/>
      <w:sz w:val="16"/>
      <w:szCs w:val="16"/>
    </w:rPr>
  </w:style>
  <w:style w:type="character" w:customStyle="1" w:styleId="CharStyle204">
    <w:name w:val="CharStyle204"/>
    <w:basedOn w:val="a0"/>
    <w:rsid w:val="003F6A0E"/>
    <w:rPr>
      <w:rFonts w:ascii="Bookman Old Style" w:eastAsia="Bookman Old Style" w:hAnsi="Bookman Old Style" w:cs="Bookman Old Style"/>
      <w:b w:val="0"/>
      <w:bCs w:val="0"/>
      <w:i w:val="0"/>
      <w:iCs w:val="0"/>
      <w:smallCaps w:val="0"/>
      <w:spacing w:val="10"/>
      <w:sz w:val="22"/>
      <w:szCs w:val="22"/>
    </w:rPr>
  </w:style>
  <w:style w:type="character" w:customStyle="1" w:styleId="CharStyle208">
    <w:name w:val="CharStyle208"/>
    <w:basedOn w:val="a0"/>
    <w:rsid w:val="003F6A0E"/>
    <w:rPr>
      <w:rFonts w:ascii="Bookman Old Style" w:eastAsia="Bookman Old Style" w:hAnsi="Bookman Old Style" w:cs="Bookman Old Style"/>
      <w:b w:val="0"/>
      <w:bCs w:val="0"/>
      <w:i/>
      <w:iCs/>
      <w:smallCaps w:val="0"/>
      <w:sz w:val="22"/>
      <w:szCs w:val="22"/>
    </w:rPr>
  </w:style>
  <w:style w:type="character" w:customStyle="1" w:styleId="CharStyle234">
    <w:name w:val="CharStyle234"/>
    <w:basedOn w:val="a0"/>
    <w:rsid w:val="003F6A0E"/>
    <w:rPr>
      <w:rFonts w:ascii="Bookman Old Style" w:eastAsia="Bookman Old Style" w:hAnsi="Bookman Old Style" w:cs="Bookman Old Style"/>
      <w:b w:val="0"/>
      <w:bCs w:val="0"/>
      <w:i w:val="0"/>
      <w:iCs w:val="0"/>
      <w:smallCaps w:val="0"/>
      <w:spacing w:val="20"/>
      <w:sz w:val="18"/>
      <w:szCs w:val="18"/>
    </w:rPr>
  </w:style>
  <w:style w:type="character" w:customStyle="1" w:styleId="CharStyle243">
    <w:name w:val="CharStyle243"/>
    <w:basedOn w:val="a0"/>
    <w:rsid w:val="003F6A0E"/>
    <w:rPr>
      <w:rFonts w:ascii="Bookman Old Style" w:eastAsia="Bookman Old Style" w:hAnsi="Bookman Old Style" w:cs="Bookman Old Style"/>
      <w:b w:val="0"/>
      <w:bCs w:val="0"/>
      <w:i w:val="0"/>
      <w:iCs w:val="0"/>
      <w:smallCaps w:val="0"/>
      <w:spacing w:val="-20"/>
      <w:sz w:val="20"/>
      <w:szCs w:val="20"/>
    </w:rPr>
  </w:style>
  <w:style w:type="paragraph" w:styleId="a3">
    <w:name w:val="No Spacing"/>
    <w:uiPriority w:val="1"/>
    <w:qFormat/>
    <w:rsid w:val="003F6A0E"/>
    <w:pPr>
      <w:spacing w:after="0" w:line="240" w:lineRule="auto"/>
    </w:pPr>
    <w:rPr>
      <w:rFonts w:eastAsiaTheme="minorEastAsia"/>
    </w:rPr>
  </w:style>
  <w:style w:type="paragraph" w:styleId="a4">
    <w:name w:val="footer"/>
    <w:basedOn w:val="a"/>
    <w:link w:val="a5"/>
    <w:uiPriority w:val="99"/>
    <w:unhideWhenUsed/>
    <w:rsid w:val="003F6A0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F6A0E"/>
    <w:rPr>
      <w:rFonts w:eastAsiaTheme="minorEastAsia"/>
    </w:rPr>
  </w:style>
  <w:style w:type="paragraph" w:styleId="a6">
    <w:name w:val="header"/>
    <w:basedOn w:val="a"/>
    <w:link w:val="a7"/>
    <w:uiPriority w:val="99"/>
    <w:unhideWhenUsed/>
    <w:rsid w:val="003F6A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6A0E"/>
    <w:rPr>
      <w:rFonts w:eastAsiaTheme="minorEastAsia"/>
    </w:rPr>
  </w:style>
  <w:style w:type="paragraph" w:styleId="a8">
    <w:name w:val="List Paragraph"/>
    <w:basedOn w:val="a"/>
    <w:uiPriority w:val="34"/>
    <w:qFormat/>
    <w:rsid w:val="003F6A0E"/>
    <w:pPr>
      <w:ind w:left="720"/>
      <w:contextualSpacing/>
    </w:pPr>
  </w:style>
  <w:style w:type="character" w:styleId="a9">
    <w:name w:val="Hyperlink"/>
    <w:basedOn w:val="a0"/>
    <w:uiPriority w:val="99"/>
    <w:semiHidden/>
    <w:unhideWhenUsed/>
    <w:rsid w:val="001C6529"/>
    <w:rPr>
      <w:color w:val="0000FF"/>
      <w:u w:val="single"/>
    </w:rPr>
  </w:style>
  <w:style w:type="character" w:styleId="aa">
    <w:name w:val="FollowedHyperlink"/>
    <w:basedOn w:val="a0"/>
    <w:uiPriority w:val="99"/>
    <w:semiHidden/>
    <w:unhideWhenUsed/>
    <w:rsid w:val="009273F6"/>
    <w:rPr>
      <w:color w:val="800080" w:themeColor="followedHyperlink"/>
      <w:u w:val="single"/>
    </w:rPr>
  </w:style>
  <w:style w:type="paragraph" w:customStyle="1" w:styleId="1">
    <w:name w:val="Стиль1"/>
    <w:basedOn w:val="a"/>
    <w:link w:val="10"/>
    <w:qFormat/>
    <w:rsid w:val="00722BBC"/>
    <w:pPr>
      <w:spacing w:after="220" w:line="360" w:lineRule="auto"/>
      <w:jc w:val="center"/>
    </w:pPr>
    <w:rPr>
      <w:rFonts w:ascii="Times New Roman" w:eastAsia="Bookman Old Style" w:hAnsi="Times New Roman" w:cs="Times New Roman"/>
      <w:b/>
      <w:sz w:val="24"/>
      <w:szCs w:val="24"/>
    </w:rPr>
  </w:style>
  <w:style w:type="paragraph" w:customStyle="1" w:styleId="3">
    <w:name w:val="Стиль3"/>
    <w:basedOn w:val="1"/>
    <w:link w:val="30"/>
    <w:qFormat/>
    <w:rsid w:val="00722BBC"/>
    <w:pPr>
      <w:spacing w:before="480" w:after="240"/>
    </w:pPr>
  </w:style>
  <w:style w:type="character" w:customStyle="1" w:styleId="10">
    <w:name w:val="Стиль1 Знак"/>
    <w:basedOn w:val="a0"/>
    <w:link w:val="1"/>
    <w:rsid w:val="00722BBC"/>
    <w:rPr>
      <w:rFonts w:ascii="Times New Roman" w:eastAsia="Bookman Old Style" w:hAnsi="Times New Roman" w:cs="Times New Roman"/>
      <w:b/>
      <w:sz w:val="24"/>
      <w:szCs w:val="24"/>
    </w:rPr>
  </w:style>
  <w:style w:type="paragraph" w:customStyle="1" w:styleId="2">
    <w:name w:val="Стиль2"/>
    <w:basedOn w:val="a"/>
    <w:link w:val="20"/>
    <w:qFormat/>
    <w:rsid w:val="00722BBC"/>
    <w:pPr>
      <w:spacing w:before="220" w:after="0" w:line="360" w:lineRule="auto"/>
      <w:ind w:left="2126" w:firstLine="709"/>
      <w:jc w:val="both"/>
    </w:pPr>
    <w:rPr>
      <w:rFonts w:ascii="Times New Roman" w:eastAsia="Bookman Old Style" w:hAnsi="Times New Roman" w:cs="Times New Roman"/>
      <w:sz w:val="24"/>
      <w:szCs w:val="24"/>
    </w:rPr>
  </w:style>
  <w:style w:type="character" w:customStyle="1" w:styleId="30">
    <w:name w:val="Стиль3 Знак"/>
    <w:basedOn w:val="10"/>
    <w:link w:val="3"/>
    <w:rsid w:val="00722BBC"/>
    <w:rPr>
      <w:rFonts w:ascii="Times New Roman" w:eastAsia="Bookman Old Style" w:hAnsi="Times New Roman" w:cs="Times New Roman"/>
      <w:b/>
      <w:sz w:val="24"/>
      <w:szCs w:val="24"/>
    </w:rPr>
  </w:style>
  <w:style w:type="paragraph" w:customStyle="1" w:styleId="4">
    <w:name w:val="Стиль4"/>
    <w:basedOn w:val="a"/>
    <w:link w:val="40"/>
    <w:qFormat/>
    <w:rsid w:val="00722BBC"/>
    <w:pPr>
      <w:spacing w:after="220" w:line="360" w:lineRule="auto"/>
      <w:ind w:left="2126" w:firstLine="709"/>
      <w:jc w:val="both"/>
    </w:pPr>
    <w:rPr>
      <w:rFonts w:ascii="Times New Roman" w:eastAsia="Bookman Old Style" w:hAnsi="Times New Roman" w:cs="Times New Roman"/>
      <w:sz w:val="24"/>
      <w:szCs w:val="24"/>
    </w:rPr>
  </w:style>
  <w:style w:type="character" w:customStyle="1" w:styleId="20">
    <w:name w:val="Стиль2 Знак"/>
    <w:basedOn w:val="a0"/>
    <w:link w:val="2"/>
    <w:rsid w:val="00722BBC"/>
    <w:rPr>
      <w:rFonts w:ascii="Times New Roman" w:eastAsia="Bookman Old Style" w:hAnsi="Times New Roman" w:cs="Times New Roman"/>
      <w:sz w:val="24"/>
      <w:szCs w:val="24"/>
    </w:rPr>
  </w:style>
  <w:style w:type="character" w:customStyle="1" w:styleId="40">
    <w:name w:val="Стиль4 Знак"/>
    <w:basedOn w:val="a0"/>
    <w:link w:val="4"/>
    <w:rsid w:val="00722BBC"/>
    <w:rPr>
      <w:rFonts w:ascii="Times New Roman" w:eastAsia="Bookman Old Style" w:hAnsi="Times New Roman" w:cs="Times New Roman"/>
      <w:sz w:val="24"/>
      <w:szCs w:val="24"/>
    </w:rPr>
  </w:style>
  <w:style w:type="paragraph" w:styleId="ab">
    <w:name w:val="footnote text"/>
    <w:basedOn w:val="a"/>
    <w:link w:val="ac"/>
    <w:uiPriority w:val="99"/>
    <w:semiHidden/>
    <w:unhideWhenUsed/>
    <w:rsid w:val="0018575E"/>
    <w:pPr>
      <w:spacing w:after="0" w:line="240" w:lineRule="auto"/>
    </w:pPr>
    <w:rPr>
      <w:sz w:val="20"/>
      <w:szCs w:val="20"/>
    </w:rPr>
  </w:style>
  <w:style w:type="character" w:customStyle="1" w:styleId="ac">
    <w:name w:val="Текст сноски Знак"/>
    <w:basedOn w:val="a0"/>
    <w:link w:val="ab"/>
    <w:uiPriority w:val="99"/>
    <w:semiHidden/>
    <w:rsid w:val="0018575E"/>
    <w:rPr>
      <w:rFonts w:eastAsiaTheme="minorEastAsia"/>
      <w:sz w:val="20"/>
      <w:szCs w:val="20"/>
    </w:rPr>
  </w:style>
  <w:style w:type="character" w:styleId="ad">
    <w:name w:val="footnote reference"/>
    <w:basedOn w:val="a0"/>
    <w:uiPriority w:val="99"/>
    <w:semiHidden/>
    <w:unhideWhenUsed/>
    <w:rsid w:val="0018575E"/>
    <w:rPr>
      <w:vertAlign w:val="superscript"/>
    </w:rPr>
  </w:style>
  <w:style w:type="character" w:customStyle="1" w:styleId="Bodytext2">
    <w:name w:val="Body text (2)_"/>
    <w:basedOn w:val="a0"/>
    <w:rsid w:val="00493B57"/>
    <w:rPr>
      <w:b w:val="0"/>
      <w:bCs w:val="0"/>
      <w:i w:val="0"/>
      <w:iCs w:val="0"/>
      <w:smallCaps w:val="0"/>
      <w:strike w:val="0"/>
      <w:sz w:val="18"/>
      <w:szCs w:val="18"/>
      <w:u w:val="none"/>
    </w:rPr>
  </w:style>
  <w:style w:type="character" w:customStyle="1" w:styleId="Bodytext20">
    <w:name w:val="Body text (2)"/>
    <w:basedOn w:val="Bodytext2"/>
    <w:rsid w:val="00493B57"/>
    <w:rPr>
      <w:rFonts w:ascii="Times New Roman" w:eastAsia="Times New Roman" w:hAnsi="Times New Roman" w:cs="Times New Roman"/>
      <w:b w:val="0"/>
      <w:bCs w:val="0"/>
      <w:i w:val="0"/>
      <w:iCs w:val="0"/>
      <w:smallCaps w:val="0"/>
      <w:strike w:val="0"/>
      <w:color w:val="111112"/>
      <w:spacing w:val="0"/>
      <w:w w:val="100"/>
      <w:position w:val="0"/>
      <w:sz w:val="18"/>
      <w:szCs w:val="18"/>
      <w:u w:val="none"/>
      <w:lang w:val="ru-RU" w:eastAsia="ru-RU" w:bidi="ru-RU"/>
    </w:rPr>
  </w:style>
  <w:style w:type="character" w:customStyle="1" w:styleId="Bodytext2Italic">
    <w:name w:val="Body text (2) + Italic"/>
    <w:basedOn w:val="Bodytext2"/>
    <w:rsid w:val="00160BA9"/>
    <w:rPr>
      <w:rFonts w:ascii="Times New Roman" w:eastAsia="Times New Roman" w:hAnsi="Times New Roman" w:cs="Times New Roman"/>
      <w:b w:val="0"/>
      <w:bCs w:val="0"/>
      <w:i/>
      <w:iCs/>
      <w:smallCaps w:val="0"/>
      <w:strike w:val="0"/>
      <w:color w:val="111112"/>
      <w:spacing w:val="0"/>
      <w:w w:val="100"/>
      <w:position w:val="0"/>
      <w:sz w:val="18"/>
      <w:szCs w:val="18"/>
      <w:u w:val="none"/>
      <w:lang w:val="ru-RU" w:eastAsia="ru-RU" w:bidi="ru-RU"/>
    </w:rPr>
  </w:style>
  <w:style w:type="character" w:customStyle="1" w:styleId="Bodytext2BoldItalic">
    <w:name w:val="Body text (2) + Bold;Italic"/>
    <w:basedOn w:val="Bodytext2"/>
    <w:rsid w:val="00160BA9"/>
    <w:rPr>
      <w:rFonts w:ascii="Times New Roman" w:eastAsia="Times New Roman" w:hAnsi="Times New Roman" w:cs="Times New Roman"/>
      <w:b/>
      <w:bCs/>
      <w:i/>
      <w:iCs/>
      <w:smallCaps w:val="0"/>
      <w:strike w:val="0"/>
      <w:color w:val="111112"/>
      <w:spacing w:val="0"/>
      <w:w w:val="100"/>
      <w:position w:val="0"/>
      <w:sz w:val="18"/>
      <w:szCs w:val="18"/>
      <w:u w:val="none"/>
      <w:lang w:val="ru-RU" w:eastAsia="ru-RU" w:bidi="ru-RU"/>
    </w:rPr>
  </w:style>
  <w:style w:type="character" w:customStyle="1" w:styleId="Bodytext2Bold">
    <w:name w:val="Body text (2) + Bold"/>
    <w:basedOn w:val="Bodytext2"/>
    <w:rsid w:val="00160BA9"/>
    <w:rPr>
      <w:rFonts w:ascii="Times New Roman" w:eastAsia="Times New Roman" w:hAnsi="Times New Roman" w:cs="Times New Roman"/>
      <w:b/>
      <w:bCs/>
      <w:i w:val="0"/>
      <w:iCs w:val="0"/>
      <w:smallCaps w:val="0"/>
      <w:strike w:val="0"/>
      <w:color w:val="111112"/>
      <w:spacing w:val="0"/>
      <w:w w:val="100"/>
      <w:position w:val="0"/>
      <w:sz w:val="18"/>
      <w:szCs w:val="18"/>
      <w:u w:val="none"/>
      <w:lang w:val="ru-RU" w:eastAsia="ru-RU" w:bidi="ru-RU"/>
    </w:rPr>
  </w:style>
  <w:style w:type="character" w:customStyle="1" w:styleId="Heading33">
    <w:name w:val="Heading #3 (3)"/>
    <w:basedOn w:val="a0"/>
    <w:rsid w:val="00385D50"/>
    <w:rPr>
      <w:rFonts w:ascii="Times New Roman" w:eastAsia="Times New Roman" w:hAnsi="Times New Roman" w:cs="Times New Roman"/>
      <w:b/>
      <w:bCs/>
      <w:i w:val="0"/>
      <w:iCs w:val="0"/>
      <w:smallCaps w:val="0"/>
      <w:strike w:val="0"/>
      <w:color w:val="111112"/>
      <w:spacing w:val="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E391-493C-41BA-9674-0571EF2F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6817</Words>
  <Characters>38863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Юрий</cp:lastModifiedBy>
  <cp:revision>8</cp:revision>
  <dcterms:created xsi:type="dcterms:W3CDTF">2017-07-15T12:21:00Z</dcterms:created>
  <dcterms:modified xsi:type="dcterms:W3CDTF">2019-07-12T19:32:00Z</dcterms:modified>
</cp:coreProperties>
</file>